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59848183" w:displacedByCustomXml="next"/>
    <w:bookmarkEnd w:id="0" w:displacedByCustomXml="next"/>
    <w:bookmarkStart w:id="1" w:name="_Hlk145509614" w:displacedByCustomXml="next"/>
    <w:sdt>
      <w:sdtPr>
        <w:id w:val="-1575965685"/>
        <w:docPartObj>
          <w:docPartGallery w:val="Cover Pages"/>
          <w:docPartUnique/>
        </w:docPartObj>
      </w:sdtPr>
      <w:sdtEndPr/>
      <w:sdtContent>
        <w:p w14:paraId="2010BCF0" w14:textId="21E2A528" w:rsidR="00A01F92" w:rsidRDefault="00A01F92"/>
        <w:p w14:paraId="23821BBF" w14:textId="74101284" w:rsidR="00A01F92" w:rsidRDefault="00A01F92"/>
        <w:p w14:paraId="27A33CCD" w14:textId="77777777" w:rsidR="00A01F92" w:rsidRDefault="00A01F92"/>
        <w:p w14:paraId="63B09AA1" w14:textId="77777777" w:rsidR="00A01F92" w:rsidRDefault="00A01F92" w:rsidP="00A01F92">
          <w:pPr>
            <w:jc w:val="center"/>
          </w:pPr>
          <w:r>
            <w:rPr>
              <w:rFonts w:asciiTheme="majorHAnsi" w:eastAsiaTheme="majorEastAsia" w:hAnsiTheme="majorHAnsi" w:cstheme="majorBidi"/>
              <w:noProof/>
              <w:spacing w:val="-10"/>
              <w:kern w:val="28"/>
              <w:sz w:val="56"/>
              <w:szCs w:val="56"/>
            </w:rPr>
            <w:drawing>
              <wp:inline distT="0" distB="0" distL="0" distR="0" wp14:anchorId="4C6A73DC" wp14:editId="2AEBB011">
                <wp:extent cx="5919788" cy="2152650"/>
                <wp:effectExtent l="0" t="0" r="5080" b="0"/>
                <wp:docPr id="3" name="Picture 3" descr="C:\Users\whebb\AppData\Local\Microsoft\Windows\INetCache\Content.MSO\32DB6F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ebb\AppData\Local\Microsoft\Windows\INetCache\Content.MSO\32DB6F7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216" cy="2172078"/>
                        </a:xfrm>
                        <a:prstGeom prst="rect">
                          <a:avLst/>
                        </a:prstGeom>
                        <a:noFill/>
                        <a:ln>
                          <a:noFill/>
                        </a:ln>
                      </pic:spPr>
                    </pic:pic>
                  </a:graphicData>
                </a:graphic>
              </wp:inline>
            </w:drawing>
          </w:r>
        </w:p>
        <w:p w14:paraId="24CB470F" w14:textId="77777777" w:rsidR="00A01F92" w:rsidRDefault="00A01F92" w:rsidP="00A01F92">
          <w:pPr>
            <w:jc w:val="center"/>
          </w:pPr>
          <w:r>
            <w:rPr>
              <w:rFonts w:ascii="Times New Roman" w:hAnsi="Times New Roman" w:cs="Times New Roman"/>
              <w:noProof/>
              <w:sz w:val="24"/>
              <w:szCs w:val="24"/>
            </w:rPr>
            <w:drawing>
              <wp:inline distT="0" distB="0" distL="0" distR="0" wp14:anchorId="01F3A4B5" wp14:editId="64A55B5A">
                <wp:extent cx="5943600" cy="3331210"/>
                <wp:effectExtent l="76200" t="114300" r="76200" b="406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w="19050">
                          <a:solidFill>
                            <a:schemeClr val="tx1"/>
                          </a:solidFill>
                        </a:ln>
                        <a:effectLst>
                          <a:outerShdw blurRad="50800" dist="38100" dir="16200000" rotWithShape="0">
                            <a:prstClr val="black">
                              <a:alpha val="40000"/>
                            </a:prstClr>
                          </a:outerShdw>
                        </a:effectLst>
                      </pic:spPr>
                    </pic:pic>
                  </a:graphicData>
                </a:graphic>
              </wp:inline>
            </w:drawing>
          </w:r>
        </w:p>
        <w:p w14:paraId="75444022" w14:textId="1A9AFD8F" w:rsidR="00A01F92" w:rsidRPr="00B36FD5" w:rsidRDefault="00A01F92" w:rsidP="00A01F92">
          <w:pPr>
            <w:widowControl w:val="0"/>
            <w:kinsoku w:val="0"/>
            <w:overflowPunct w:val="0"/>
            <w:autoSpaceDE w:val="0"/>
            <w:autoSpaceDN w:val="0"/>
            <w:adjustRightInd w:val="0"/>
            <w:spacing w:before="92" w:after="0" w:line="240" w:lineRule="auto"/>
            <w:jc w:val="center"/>
            <w:rPr>
              <w:rFonts w:ascii="Arial" w:eastAsia="Times New Roman" w:hAnsi="Arial" w:cs="Arial"/>
              <w:color w:val="2F3433"/>
              <w:spacing w:val="-4"/>
              <w:sz w:val="56"/>
              <w:szCs w:val="73"/>
            </w:rPr>
          </w:pPr>
          <w:r w:rsidRPr="00B36FD5">
            <w:rPr>
              <w:rFonts w:ascii="Arial" w:eastAsia="Times New Roman" w:hAnsi="Arial" w:cs="Arial"/>
              <w:color w:val="2F3433"/>
              <w:sz w:val="56"/>
              <w:szCs w:val="73"/>
            </w:rPr>
            <w:t>MS4</w:t>
          </w:r>
          <w:r w:rsidRPr="00B36FD5">
            <w:rPr>
              <w:rFonts w:ascii="Arial" w:eastAsia="Times New Roman" w:hAnsi="Arial" w:cs="Arial"/>
              <w:color w:val="2F3433"/>
              <w:spacing w:val="34"/>
              <w:w w:val="150"/>
              <w:sz w:val="56"/>
              <w:szCs w:val="73"/>
            </w:rPr>
            <w:t xml:space="preserve"> </w:t>
          </w:r>
          <w:r w:rsidRPr="00B36FD5">
            <w:rPr>
              <w:rFonts w:ascii="Arial" w:eastAsia="Times New Roman" w:hAnsi="Arial" w:cs="Arial"/>
              <w:color w:val="2F3433"/>
              <w:sz w:val="56"/>
              <w:szCs w:val="73"/>
            </w:rPr>
            <w:t>ANNUAL</w:t>
          </w:r>
          <w:r w:rsidRPr="00B36FD5">
            <w:rPr>
              <w:rFonts w:ascii="Arial" w:eastAsia="Times New Roman" w:hAnsi="Arial" w:cs="Arial"/>
              <w:color w:val="2F3433"/>
              <w:spacing w:val="-4"/>
              <w:sz w:val="56"/>
              <w:szCs w:val="73"/>
            </w:rPr>
            <w:t xml:space="preserve"> REPORT</w:t>
          </w:r>
          <w:r w:rsidR="00B36FD5">
            <w:rPr>
              <w:rFonts w:ascii="Arial" w:eastAsia="Times New Roman" w:hAnsi="Arial" w:cs="Arial"/>
              <w:color w:val="2F3433"/>
              <w:spacing w:val="-4"/>
              <w:sz w:val="56"/>
              <w:szCs w:val="73"/>
            </w:rPr>
            <w:t xml:space="preserve">                  2</w:t>
          </w:r>
          <w:r w:rsidR="00B36FD5" w:rsidRPr="00B36FD5">
            <w:rPr>
              <w:rFonts w:ascii="Arial" w:eastAsia="Times New Roman" w:hAnsi="Arial" w:cs="Arial"/>
              <w:color w:val="2F3433"/>
              <w:spacing w:val="-4"/>
              <w:sz w:val="56"/>
              <w:szCs w:val="73"/>
              <w:vertAlign w:val="superscript"/>
            </w:rPr>
            <w:t>nd</w:t>
          </w:r>
          <w:r w:rsidR="00B36FD5">
            <w:rPr>
              <w:rFonts w:ascii="Arial" w:eastAsia="Times New Roman" w:hAnsi="Arial" w:cs="Arial"/>
              <w:color w:val="2F3433"/>
              <w:spacing w:val="-4"/>
              <w:sz w:val="56"/>
              <w:szCs w:val="73"/>
            </w:rPr>
            <w:t xml:space="preserve"> Submission</w:t>
          </w:r>
          <w:r w:rsidR="00B36FD5" w:rsidRPr="00B36FD5">
            <w:rPr>
              <w:rFonts w:ascii="Arial" w:eastAsia="Times New Roman" w:hAnsi="Arial" w:cs="Arial"/>
              <w:color w:val="2F3433"/>
              <w:spacing w:val="-4"/>
              <w:sz w:val="56"/>
              <w:szCs w:val="73"/>
            </w:rPr>
            <w:t xml:space="preserve"> </w:t>
          </w:r>
        </w:p>
        <w:p w14:paraId="565D55A1" w14:textId="6BD8FCD1" w:rsidR="00A01F92" w:rsidRPr="00B36FD5" w:rsidRDefault="00A01F92" w:rsidP="00B36FD5">
          <w:pPr>
            <w:widowControl w:val="0"/>
            <w:kinsoku w:val="0"/>
            <w:overflowPunct w:val="0"/>
            <w:autoSpaceDE w:val="0"/>
            <w:autoSpaceDN w:val="0"/>
            <w:adjustRightInd w:val="0"/>
            <w:spacing w:before="446" w:after="0" w:line="240" w:lineRule="auto"/>
            <w:jc w:val="center"/>
            <w:rPr>
              <w:rFonts w:ascii="Arial" w:eastAsia="Times New Roman" w:hAnsi="Arial" w:cs="Arial"/>
              <w:color w:val="2F3433"/>
              <w:spacing w:val="-4"/>
              <w:w w:val="105"/>
              <w:sz w:val="40"/>
              <w:szCs w:val="72"/>
            </w:rPr>
          </w:pPr>
          <w:r w:rsidRPr="00B36FD5">
            <w:rPr>
              <w:rFonts w:ascii="Arial" w:eastAsia="Times New Roman" w:hAnsi="Arial" w:cs="Arial"/>
              <w:color w:val="2F3433"/>
              <w:w w:val="105"/>
              <w:sz w:val="40"/>
              <w:szCs w:val="72"/>
            </w:rPr>
            <w:t>JULY l,</w:t>
          </w:r>
          <w:r w:rsidRPr="00B36FD5">
            <w:rPr>
              <w:rFonts w:ascii="Arial" w:eastAsia="Times New Roman" w:hAnsi="Arial" w:cs="Arial"/>
              <w:color w:val="2F3433"/>
              <w:spacing w:val="-53"/>
              <w:w w:val="105"/>
              <w:sz w:val="40"/>
              <w:szCs w:val="72"/>
            </w:rPr>
            <w:t xml:space="preserve"> </w:t>
          </w:r>
          <w:r w:rsidRPr="00B36FD5">
            <w:rPr>
              <w:rFonts w:ascii="Arial" w:eastAsia="Times New Roman" w:hAnsi="Arial" w:cs="Arial"/>
              <w:color w:val="2F3433"/>
              <w:w w:val="105"/>
              <w:sz w:val="40"/>
              <w:szCs w:val="72"/>
            </w:rPr>
            <w:t>2022-JUNE</w:t>
          </w:r>
          <w:r w:rsidRPr="00B36FD5">
            <w:rPr>
              <w:rFonts w:ascii="Arial" w:eastAsia="Times New Roman" w:hAnsi="Arial" w:cs="Arial"/>
              <w:color w:val="2F3433"/>
              <w:spacing w:val="-46"/>
              <w:w w:val="105"/>
              <w:sz w:val="40"/>
              <w:szCs w:val="72"/>
            </w:rPr>
            <w:t xml:space="preserve"> </w:t>
          </w:r>
          <w:r w:rsidRPr="00B36FD5">
            <w:rPr>
              <w:rFonts w:ascii="Arial" w:eastAsia="Times New Roman" w:hAnsi="Arial" w:cs="Arial"/>
              <w:color w:val="2F3433"/>
              <w:w w:val="105"/>
              <w:sz w:val="40"/>
              <w:szCs w:val="72"/>
            </w:rPr>
            <w:t>30,</w:t>
          </w:r>
          <w:r w:rsidRPr="00B36FD5">
            <w:rPr>
              <w:rFonts w:ascii="Arial" w:eastAsia="Times New Roman" w:hAnsi="Arial" w:cs="Arial"/>
              <w:color w:val="2F3433"/>
              <w:spacing w:val="-52"/>
              <w:w w:val="105"/>
              <w:sz w:val="40"/>
              <w:szCs w:val="72"/>
            </w:rPr>
            <w:t xml:space="preserve"> </w:t>
          </w:r>
          <w:r w:rsidRPr="00B36FD5">
            <w:rPr>
              <w:rFonts w:ascii="Arial" w:eastAsia="Times New Roman" w:hAnsi="Arial" w:cs="Arial"/>
              <w:color w:val="2F3433"/>
              <w:spacing w:val="-4"/>
              <w:w w:val="105"/>
              <w:sz w:val="40"/>
              <w:szCs w:val="72"/>
            </w:rPr>
            <w:t>2023</w:t>
          </w:r>
        </w:p>
        <w:p w14:paraId="03005EC0" w14:textId="5BC0373E" w:rsidR="006F674F" w:rsidRPr="00A01F92" w:rsidRDefault="008D622C" w:rsidP="00B36FD5">
          <w:r w:rsidRPr="008D622C">
            <w:lastRenderedPageBreak/>
            <w:drawing>
              <wp:anchor distT="0" distB="0" distL="114300" distR="114300" simplePos="0" relativeHeight="251659776" behindDoc="0" locked="0" layoutInCell="1" allowOverlap="1" wp14:anchorId="1750E4A6" wp14:editId="36D921E1">
                <wp:simplePos x="0" y="0"/>
                <wp:positionH relativeFrom="column">
                  <wp:posOffset>-273869</wp:posOffset>
                </wp:positionH>
                <wp:positionV relativeFrom="paragraph">
                  <wp:posOffset>-152400</wp:posOffset>
                </wp:positionV>
                <wp:extent cx="6569259" cy="7913747"/>
                <wp:effectExtent l="0" t="0" r="317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81663" cy="7928690"/>
                        </a:xfrm>
                        <a:prstGeom prst="rect">
                          <a:avLst/>
                        </a:prstGeom>
                      </pic:spPr>
                    </pic:pic>
                  </a:graphicData>
                </a:graphic>
                <wp14:sizeRelH relativeFrom="page">
                  <wp14:pctWidth>0</wp14:pctWidth>
                </wp14:sizeRelH>
                <wp14:sizeRelV relativeFrom="page">
                  <wp14:pctHeight>0</wp14:pctHeight>
                </wp14:sizeRelV>
              </wp:anchor>
            </w:drawing>
          </w:r>
        </w:p>
      </w:sdtContent>
    </w:sdt>
    <w:bookmarkEnd w:id="1"/>
    <w:p w14:paraId="285561F0" w14:textId="70FE02D9" w:rsidR="006F674F" w:rsidRDefault="006F674F"/>
    <w:p w14:paraId="1F81BF55" w14:textId="54B5B066" w:rsidR="00AF5E55" w:rsidRDefault="006F674F" w:rsidP="00AF5E55">
      <w:pPr>
        <w:pStyle w:val="BodyText"/>
        <w:kinsoku w:val="0"/>
        <w:overflowPunct w:val="0"/>
        <w:spacing w:before="66" w:line="501" w:lineRule="auto"/>
        <w:ind w:hanging="14"/>
        <w:jc w:val="center"/>
        <w:rPr>
          <w:rFonts w:eastAsia="Times New Roman" w:cs="Arial"/>
          <w:b/>
          <w:bCs/>
          <w:sz w:val="27"/>
          <w:szCs w:val="27"/>
        </w:rPr>
      </w:pPr>
      <w:r>
        <w:br w:type="page"/>
      </w:r>
      <w:r w:rsidR="00AF5E55" w:rsidRPr="00AF5E55">
        <w:rPr>
          <w:rFonts w:eastAsia="Times New Roman" w:cs="Arial"/>
          <w:b/>
          <w:bCs/>
          <w:sz w:val="27"/>
          <w:szCs w:val="27"/>
          <w:u w:val="thick"/>
        </w:rPr>
        <w:lastRenderedPageBreak/>
        <w:t>MS4 Annual Report July 1,</w:t>
      </w:r>
      <w:r w:rsidR="00AF5E55" w:rsidRPr="00AF5E55">
        <w:rPr>
          <w:rFonts w:eastAsia="Times New Roman" w:cs="Arial"/>
          <w:b/>
          <w:bCs/>
          <w:spacing w:val="40"/>
          <w:sz w:val="27"/>
          <w:szCs w:val="27"/>
          <w:u w:val="thick"/>
        </w:rPr>
        <w:t xml:space="preserve"> </w:t>
      </w:r>
      <w:r w:rsidR="00AF5E55" w:rsidRPr="00AF5E55">
        <w:rPr>
          <w:rFonts w:eastAsia="Times New Roman" w:cs="Arial"/>
          <w:b/>
          <w:bCs/>
          <w:sz w:val="27"/>
          <w:szCs w:val="27"/>
          <w:u w:val="thick"/>
        </w:rPr>
        <w:t>202</w:t>
      </w:r>
      <w:r w:rsidR="00E9327C">
        <w:rPr>
          <w:rFonts w:eastAsia="Times New Roman" w:cs="Arial"/>
          <w:b/>
          <w:bCs/>
          <w:sz w:val="27"/>
          <w:szCs w:val="27"/>
          <w:u w:val="thick"/>
        </w:rPr>
        <w:t>2</w:t>
      </w:r>
      <w:r w:rsidR="00AF5E55" w:rsidRPr="00AF5E55">
        <w:rPr>
          <w:rFonts w:eastAsia="Times New Roman" w:cs="Arial"/>
          <w:b/>
          <w:bCs/>
          <w:spacing w:val="-19"/>
          <w:sz w:val="27"/>
          <w:szCs w:val="27"/>
          <w:u w:val="thick"/>
        </w:rPr>
        <w:t xml:space="preserve"> </w:t>
      </w:r>
      <w:r w:rsidR="00AF5E55" w:rsidRPr="00AF5E55">
        <w:rPr>
          <w:rFonts w:eastAsia="Times New Roman" w:cs="Arial"/>
          <w:b/>
          <w:bCs/>
          <w:sz w:val="27"/>
          <w:szCs w:val="27"/>
          <w:u w:val="thick"/>
        </w:rPr>
        <w:t>through June 30,</w:t>
      </w:r>
      <w:r w:rsidR="00AF5E55" w:rsidRPr="00AF5E55">
        <w:rPr>
          <w:rFonts w:eastAsia="Times New Roman" w:cs="Arial"/>
          <w:b/>
          <w:bCs/>
          <w:spacing w:val="40"/>
          <w:sz w:val="27"/>
          <w:szCs w:val="27"/>
          <w:u w:val="thick"/>
        </w:rPr>
        <w:t xml:space="preserve"> </w:t>
      </w:r>
      <w:r w:rsidR="00AF5E55" w:rsidRPr="00AF5E55">
        <w:rPr>
          <w:rFonts w:eastAsia="Times New Roman" w:cs="Arial"/>
          <w:b/>
          <w:bCs/>
          <w:sz w:val="27"/>
          <w:szCs w:val="27"/>
          <w:u w:val="thick"/>
        </w:rPr>
        <w:t>202</w:t>
      </w:r>
      <w:r w:rsidR="00E9327C">
        <w:rPr>
          <w:rFonts w:eastAsia="Times New Roman" w:cs="Arial"/>
          <w:b/>
          <w:bCs/>
          <w:sz w:val="27"/>
          <w:szCs w:val="27"/>
          <w:u w:val="thick"/>
        </w:rPr>
        <w:t>3</w:t>
      </w:r>
      <w:r w:rsidR="00AF5E55" w:rsidRPr="00AF5E55">
        <w:rPr>
          <w:rFonts w:eastAsia="Times New Roman" w:cs="Arial"/>
          <w:b/>
          <w:bCs/>
          <w:sz w:val="27"/>
          <w:szCs w:val="27"/>
        </w:rPr>
        <w:t xml:space="preserve"> </w:t>
      </w:r>
    </w:p>
    <w:sdt>
      <w:sdtPr>
        <w:rPr>
          <w:rFonts w:asciiTheme="minorHAnsi" w:eastAsiaTheme="minorHAnsi" w:hAnsiTheme="minorHAnsi" w:cstheme="minorBidi"/>
          <w:b w:val="0"/>
          <w:color w:val="auto"/>
          <w:sz w:val="22"/>
          <w:szCs w:val="22"/>
          <w:u w:val="none"/>
        </w:rPr>
        <w:id w:val="1038627300"/>
        <w:docPartObj>
          <w:docPartGallery w:val="Table of Contents"/>
          <w:docPartUnique/>
        </w:docPartObj>
      </w:sdtPr>
      <w:sdtEndPr>
        <w:rPr>
          <w:bCs/>
          <w:noProof/>
        </w:rPr>
      </w:sdtEndPr>
      <w:sdtContent>
        <w:p w14:paraId="64F06664" w14:textId="440995D2" w:rsidR="00974F74" w:rsidRPr="002A53BC" w:rsidRDefault="002A53BC" w:rsidP="005D1CBE">
          <w:pPr>
            <w:pStyle w:val="TOCHeading"/>
          </w:pPr>
          <w:r w:rsidRPr="002A53BC">
            <w:t xml:space="preserve">Table of </w:t>
          </w:r>
          <w:r w:rsidR="00974F74" w:rsidRPr="002A53BC">
            <w:t>Contents</w:t>
          </w:r>
        </w:p>
        <w:p w14:paraId="7388DC88" w14:textId="17537E7E" w:rsidR="004445AB" w:rsidRDefault="002A53BC">
          <w:pPr>
            <w:pStyle w:val="TOC1"/>
            <w:tabs>
              <w:tab w:val="right" w:leader="dot" w:pos="9350"/>
            </w:tabs>
            <w:rPr>
              <w:rFonts w:asciiTheme="minorHAnsi" w:eastAsiaTheme="minorEastAsia" w:hAnsiTheme="minorHAnsi"/>
              <w:b w:val="0"/>
              <w:bCs w:val="0"/>
              <w:caps w:val="0"/>
              <w:noProof/>
              <w:sz w:val="22"/>
              <w:szCs w:val="22"/>
            </w:rPr>
          </w:pPr>
          <w:r w:rsidRPr="002A53BC">
            <w:rPr>
              <w:rFonts w:ascii="Arial" w:hAnsi="Arial" w:cs="Arial"/>
              <w:b w:val="0"/>
              <w:bCs w:val="0"/>
              <w:i/>
              <w:iCs/>
              <w:sz w:val="20"/>
              <w:szCs w:val="20"/>
              <w:u w:val="single"/>
            </w:rPr>
            <w:fldChar w:fldCharType="begin"/>
          </w:r>
          <w:r w:rsidRPr="002A53BC">
            <w:rPr>
              <w:rFonts w:ascii="Arial" w:hAnsi="Arial" w:cs="Arial"/>
              <w:b w:val="0"/>
              <w:bCs w:val="0"/>
              <w:i/>
              <w:iCs/>
              <w:sz w:val="20"/>
              <w:szCs w:val="20"/>
              <w:u w:val="single"/>
            </w:rPr>
            <w:instrText xml:space="preserve"> TOC \o "1-3" \h \z \u </w:instrText>
          </w:r>
          <w:r w:rsidRPr="002A53BC">
            <w:rPr>
              <w:rFonts w:ascii="Arial" w:hAnsi="Arial" w:cs="Arial"/>
              <w:b w:val="0"/>
              <w:bCs w:val="0"/>
              <w:i/>
              <w:iCs/>
              <w:sz w:val="20"/>
              <w:szCs w:val="20"/>
              <w:u w:val="single"/>
            </w:rPr>
            <w:fldChar w:fldCharType="separate"/>
          </w:r>
          <w:hyperlink w:anchor="_Toc150325238" w:history="1">
            <w:r w:rsidR="004445AB" w:rsidRPr="00F63618">
              <w:rPr>
                <w:rStyle w:val="Hyperlink"/>
                <w:noProof/>
              </w:rPr>
              <w:t>Program Plan</w:t>
            </w:r>
            <w:r w:rsidR="004445AB">
              <w:rPr>
                <w:noProof/>
                <w:webHidden/>
              </w:rPr>
              <w:tab/>
            </w:r>
            <w:r w:rsidR="004445AB">
              <w:rPr>
                <w:noProof/>
                <w:webHidden/>
              </w:rPr>
              <w:fldChar w:fldCharType="begin"/>
            </w:r>
            <w:r w:rsidR="004445AB">
              <w:rPr>
                <w:noProof/>
                <w:webHidden/>
              </w:rPr>
              <w:instrText xml:space="preserve"> PAGEREF _Toc150325238 \h </w:instrText>
            </w:r>
            <w:r w:rsidR="004445AB">
              <w:rPr>
                <w:noProof/>
                <w:webHidden/>
              </w:rPr>
            </w:r>
            <w:r w:rsidR="004445AB">
              <w:rPr>
                <w:noProof/>
                <w:webHidden/>
              </w:rPr>
              <w:fldChar w:fldCharType="separate"/>
            </w:r>
            <w:r w:rsidR="008D622C">
              <w:rPr>
                <w:noProof/>
                <w:webHidden/>
              </w:rPr>
              <w:t>3</w:t>
            </w:r>
            <w:r w:rsidR="004445AB">
              <w:rPr>
                <w:noProof/>
                <w:webHidden/>
              </w:rPr>
              <w:fldChar w:fldCharType="end"/>
            </w:r>
          </w:hyperlink>
        </w:p>
        <w:p w14:paraId="64814118" w14:textId="18895657"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39" w:history="1">
            <w:r w:rsidR="004445AB" w:rsidRPr="00F63618">
              <w:rPr>
                <w:rStyle w:val="Hyperlink"/>
                <w:noProof/>
              </w:rPr>
              <w:t>Minimum Control Measure No. 1: Public Education and Outreach</w:t>
            </w:r>
            <w:r w:rsidR="004445AB">
              <w:rPr>
                <w:noProof/>
                <w:webHidden/>
              </w:rPr>
              <w:tab/>
            </w:r>
            <w:r w:rsidR="004445AB">
              <w:rPr>
                <w:noProof/>
                <w:webHidden/>
              </w:rPr>
              <w:fldChar w:fldCharType="begin"/>
            </w:r>
            <w:r w:rsidR="004445AB">
              <w:rPr>
                <w:noProof/>
                <w:webHidden/>
              </w:rPr>
              <w:instrText xml:space="preserve"> PAGEREF _Toc150325239 \h </w:instrText>
            </w:r>
            <w:r w:rsidR="004445AB">
              <w:rPr>
                <w:noProof/>
                <w:webHidden/>
              </w:rPr>
            </w:r>
            <w:r w:rsidR="004445AB">
              <w:rPr>
                <w:noProof/>
                <w:webHidden/>
              </w:rPr>
              <w:fldChar w:fldCharType="separate"/>
            </w:r>
            <w:r>
              <w:rPr>
                <w:noProof/>
                <w:webHidden/>
              </w:rPr>
              <w:t>3</w:t>
            </w:r>
            <w:r w:rsidR="004445AB">
              <w:rPr>
                <w:noProof/>
                <w:webHidden/>
              </w:rPr>
              <w:fldChar w:fldCharType="end"/>
            </w:r>
          </w:hyperlink>
        </w:p>
        <w:p w14:paraId="4DAB20F1" w14:textId="2535784B"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0" w:history="1">
            <w:r w:rsidR="004445AB" w:rsidRPr="00F63618">
              <w:rPr>
                <w:rStyle w:val="Hyperlink"/>
                <w:noProof/>
              </w:rPr>
              <w:t>Minimum Control Measure No. 2: Public Participation/Involvement</w:t>
            </w:r>
            <w:r w:rsidR="004445AB">
              <w:rPr>
                <w:noProof/>
                <w:webHidden/>
              </w:rPr>
              <w:tab/>
            </w:r>
            <w:r w:rsidR="004445AB">
              <w:rPr>
                <w:noProof/>
                <w:webHidden/>
              </w:rPr>
              <w:fldChar w:fldCharType="begin"/>
            </w:r>
            <w:r w:rsidR="004445AB">
              <w:rPr>
                <w:noProof/>
                <w:webHidden/>
              </w:rPr>
              <w:instrText xml:space="preserve"> PAGEREF _Toc150325240 \h </w:instrText>
            </w:r>
            <w:r w:rsidR="004445AB">
              <w:rPr>
                <w:noProof/>
                <w:webHidden/>
              </w:rPr>
            </w:r>
            <w:r w:rsidR="004445AB">
              <w:rPr>
                <w:noProof/>
                <w:webHidden/>
              </w:rPr>
              <w:fldChar w:fldCharType="separate"/>
            </w:r>
            <w:r>
              <w:rPr>
                <w:noProof/>
                <w:webHidden/>
              </w:rPr>
              <w:t>6</w:t>
            </w:r>
            <w:r w:rsidR="004445AB">
              <w:rPr>
                <w:noProof/>
                <w:webHidden/>
              </w:rPr>
              <w:fldChar w:fldCharType="end"/>
            </w:r>
          </w:hyperlink>
        </w:p>
        <w:p w14:paraId="391B949E" w14:textId="09E3F8B5"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1" w:history="1">
            <w:r w:rsidR="004445AB" w:rsidRPr="00F63618">
              <w:rPr>
                <w:rStyle w:val="Hyperlink"/>
                <w:noProof/>
              </w:rPr>
              <w:t>Minimum Control Measure No. 3: Illicit Discharge Detection and Elimination</w:t>
            </w:r>
            <w:r w:rsidR="004445AB">
              <w:rPr>
                <w:noProof/>
                <w:webHidden/>
              </w:rPr>
              <w:tab/>
            </w:r>
            <w:r w:rsidR="004445AB">
              <w:rPr>
                <w:noProof/>
                <w:webHidden/>
              </w:rPr>
              <w:fldChar w:fldCharType="begin"/>
            </w:r>
            <w:r w:rsidR="004445AB">
              <w:rPr>
                <w:noProof/>
                <w:webHidden/>
              </w:rPr>
              <w:instrText xml:space="preserve"> PAGEREF _Toc150325241 \h </w:instrText>
            </w:r>
            <w:r w:rsidR="004445AB">
              <w:rPr>
                <w:noProof/>
                <w:webHidden/>
              </w:rPr>
            </w:r>
            <w:r w:rsidR="004445AB">
              <w:rPr>
                <w:noProof/>
                <w:webHidden/>
              </w:rPr>
              <w:fldChar w:fldCharType="separate"/>
            </w:r>
            <w:r>
              <w:rPr>
                <w:noProof/>
                <w:webHidden/>
              </w:rPr>
              <w:t>10</w:t>
            </w:r>
            <w:r w:rsidR="004445AB">
              <w:rPr>
                <w:noProof/>
                <w:webHidden/>
              </w:rPr>
              <w:fldChar w:fldCharType="end"/>
            </w:r>
          </w:hyperlink>
        </w:p>
        <w:p w14:paraId="72214DC8" w14:textId="44C1CBF9"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2" w:history="1">
            <w:r w:rsidR="004445AB" w:rsidRPr="00F63618">
              <w:rPr>
                <w:rStyle w:val="Hyperlink"/>
                <w:noProof/>
              </w:rPr>
              <w:t>Minimum Control Measure No. 4: Construction Site Runoff Control</w:t>
            </w:r>
            <w:r w:rsidR="004445AB">
              <w:rPr>
                <w:noProof/>
                <w:webHidden/>
              </w:rPr>
              <w:tab/>
            </w:r>
            <w:r w:rsidR="004445AB">
              <w:rPr>
                <w:noProof/>
                <w:webHidden/>
              </w:rPr>
              <w:fldChar w:fldCharType="begin"/>
            </w:r>
            <w:r w:rsidR="004445AB">
              <w:rPr>
                <w:noProof/>
                <w:webHidden/>
              </w:rPr>
              <w:instrText xml:space="preserve"> PAGEREF _Toc150325242 \h </w:instrText>
            </w:r>
            <w:r w:rsidR="004445AB">
              <w:rPr>
                <w:noProof/>
                <w:webHidden/>
              </w:rPr>
            </w:r>
            <w:r w:rsidR="004445AB">
              <w:rPr>
                <w:noProof/>
                <w:webHidden/>
              </w:rPr>
              <w:fldChar w:fldCharType="separate"/>
            </w:r>
            <w:r>
              <w:rPr>
                <w:noProof/>
                <w:webHidden/>
              </w:rPr>
              <w:t>11</w:t>
            </w:r>
            <w:r w:rsidR="004445AB">
              <w:rPr>
                <w:noProof/>
                <w:webHidden/>
              </w:rPr>
              <w:fldChar w:fldCharType="end"/>
            </w:r>
          </w:hyperlink>
        </w:p>
        <w:p w14:paraId="02B1F070" w14:textId="1E3AF61D"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3" w:history="1">
            <w:r w:rsidR="004445AB" w:rsidRPr="00F63618">
              <w:rPr>
                <w:rStyle w:val="Hyperlink"/>
                <w:noProof/>
              </w:rPr>
              <w:t>Minimum Control Measure No. 5: Post-Construction Stormwater Management</w:t>
            </w:r>
            <w:r w:rsidR="004445AB">
              <w:rPr>
                <w:noProof/>
                <w:webHidden/>
              </w:rPr>
              <w:tab/>
            </w:r>
            <w:r w:rsidR="004445AB">
              <w:rPr>
                <w:noProof/>
                <w:webHidden/>
              </w:rPr>
              <w:fldChar w:fldCharType="begin"/>
            </w:r>
            <w:r w:rsidR="004445AB">
              <w:rPr>
                <w:noProof/>
                <w:webHidden/>
              </w:rPr>
              <w:instrText xml:space="preserve"> PAGEREF _Toc150325243 \h </w:instrText>
            </w:r>
            <w:r w:rsidR="004445AB">
              <w:rPr>
                <w:noProof/>
                <w:webHidden/>
              </w:rPr>
            </w:r>
            <w:r w:rsidR="004445AB">
              <w:rPr>
                <w:noProof/>
                <w:webHidden/>
              </w:rPr>
              <w:fldChar w:fldCharType="separate"/>
            </w:r>
            <w:r>
              <w:rPr>
                <w:noProof/>
                <w:webHidden/>
              </w:rPr>
              <w:t>12</w:t>
            </w:r>
            <w:r w:rsidR="004445AB">
              <w:rPr>
                <w:noProof/>
                <w:webHidden/>
              </w:rPr>
              <w:fldChar w:fldCharType="end"/>
            </w:r>
          </w:hyperlink>
        </w:p>
        <w:p w14:paraId="7F61B90C" w14:textId="39D1EFE5"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4" w:history="1">
            <w:r w:rsidR="004445AB" w:rsidRPr="00F63618">
              <w:rPr>
                <w:rStyle w:val="Hyperlink"/>
                <w:noProof/>
              </w:rPr>
              <w:t>Minimum Control Measure No. 6: Pollution Prevention/Good Housekeeping</w:t>
            </w:r>
            <w:r w:rsidR="004445AB">
              <w:rPr>
                <w:noProof/>
                <w:webHidden/>
              </w:rPr>
              <w:tab/>
            </w:r>
            <w:r w:rsidR="004445AB">
              <w:rPr>
                <w:noProof/>
                <w:webHidden/>
              </w:rPr>
              <w:fldChar w:fldCharType="begin"/>
            </w:r>
            <w:r w:rsidR="004445AB">
              <w:rPr>
                <w:noProof/>
                <w:webHidden/>
              </w:rPr>
              <w:instrText xml:space="preserve"> PAGEREF _Toc150325244 \h </w:instrText>
            </w:r>
            <w:r w:rsidR="004445AB">
              <w:rPr>
                <w:noProof/>
                <w:webHidden/>
              </w:rPr>
            </w:r>
            <w:r w:rsidR="004445AB">
              <w:rPr>
                <w:noProof/>
                <w:webHidden/>
              </w:rPr>
              <w:fldChar w:fldCharType="separate"/>
            </w:r>
            <w:r>
              <w:rPr>
                <w:noProof/>
                <w:webHidden/>
              </w:rPr>
              <w:t>13</w:t>
            </w:r>
            <w:r w:rsidR="004445AB">
              <w:rPr>
                <w:noProof/>
                <w:webHidden/>
              </w:rPr>
              <w:fldChar w:fldCharType="end"/>
            </w:r>
          </w:hyperlink>
        </w:p>
        <w:p w14:paraId="630502B0" w14:textId="21EEEA62"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5" w:history="1">
            <w:r w:rsidR="004445AB" w:rsidRPr="00F63618">
              <w:rPr>
                <w:rStyle w:val="Hyperlink"/>
                <w:noProof/>
              </w:rPr>
              <w:t>Appendix A</w:t>
            </w:r>
            <w:r w:rsidR="004445AB">
              <w:rPr>
                <w:noProof/>
                <w:webHidden/>
              </w:rPr>
              <w:tab/>
            </w:r>
            <w:r w:rsidR="004445AB">
              <w:rPr>
                <w:noProof/>
                <w:webHidden/>
              </w:rPr>
              <w:fldChar w:fldCharType="begin"/>
            </w:r>
            <w:r w:rsidR="004445AB">
              <w:rPr>
                <w:noProof/>
                <w:webHidden/>
              </w:rPr>
              <w:instrText xml:space="preserve"> PAGEREF _Toc150325245 \h </w:instrText>
            </w:r>
            <w:r w:rsidR="004445AB">
              <w:rPr>
                <w:noProof/>
                <w:webHidden/>
              </w:rPr>
            </w:r>
            <w:r w:rsidR="004445AB">
              <w:rPr>
                <w:noProof/>
                <w:webHidden/>
              </w:rPr>
              <w:fldChar w:fldCharType="separate"/>
            </w:r>
            <w:r>
              <w:rPr>
                <w:noProof/>
                <w:webHidden/>
              </w:rPr>
              <w:t>17</w:t>
            </w:r>
            <w:r w:rsidR="004445AB">
              <w:rPr>
                <w:noProof/>
                <w:webHidden/>
              </w:rPr>
              <w:fldChar w:fldCharType="end"/>
            </w:r>
          </w:hyperlink>
        </w:p>
        <w:p w14:paraId="5244F81F" w14:textId="6A49EEB4"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6" w:history="1">
            <w:r w:rsidR="004445AB" w:rsidRPr="00F63618">
              <w:rPr>
                <w:rStyle w:val="Hyperlink"/>
                <w:noProof/>
              </w:rPr>
              <w:t>Appendix B</w:t>
            </w:r>
            <w:r w:rsidR="004445AB">
              <w:rPr>
                <w:noProof/>
                <w:webHidden/>
              </w:rPr>
              <w:tab/>
            </w:r>
            <w:r w:rsidR="004445AB">
              <w:rPr>
                <w:noProof/>
                <w:webHidden/>
              </w:rPr>
              <w:fldChar w:fldCharType="begin"/>
            </w:r>
            <w:r w:rsidR="004445AB">
              <w:rPr>
                <w:noProof/>
                <w:webHidden/>
              </w:rPr>
              <w:instrText xml:space="preserve"> PAGEREF _Toc150325246 \h </w:instrText>
            </w:r>
            <w:r w:rsidR="004445AB">
              <w:rPr>
                <w:noProof/>
                <w:webHidden/>
              </w:rPr>
            </w:r>
            <w:r w:rsidR="004445AB">
              <w:rPr>
                <w:noProof/>
                <w:webHidden/>
              </w:rPr>
              <w:fldChar w:fldCharType="separate"/>
            </w:r>
            <w:r>
              <w:rPr>
                <w:noProof/>
                <w:webHidden/>
              </w:rPr>
              <w:t>20</w:t>
            </w:r>
            <w:r w:rsidR="004445AB">
              <w:rPr>
                <w:noProof/>
                <w:webHidden/>
              </w:rPr>
              <w:fldChar w:fldCharType="end"/>
            </w:r>
          </w:hyperlink>
        </w:p>
        <w:p w14:paraId="3AEFA377" w14:textId="74D9C3CB"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7" w:history="1">
            <w:r w:rsidR="004445AB" w:rsidRPr="00F63618">
              <w:rPr>
                <w:rStyle w:val="Hyperlink"/>
                <w:noProof/>
              </w:rPr>
              <w:t>Appendix C</w:t>
            </w:r>
            <w:r w:rsidR="004445AB">
              <w:rPr>
                <w:noProof/>
                <w:webHidden/>
              </w:rPr>
              <w:tab/>
            </w:r>
            <w:r w:rsidR="004445AB">
              <w:rPr>
                <w:noProof/>
                <w:webHidden/>
              </w:rPr>
              <w:fldChar w:fldCharType="begin"/>
            </w:r>
            <w:r w:rsidR="004445AB">
              <w:rPr>
                <w:noProof/>
                <w:webHidden/>
              </w:rPr>
              <w:instrText xml:space="preserve"> PAGEREF _Toc150325247 \h </w:instrText>
            </w:r>
            <w:r w:rsidR="004445AB">
              <w:rPr>
                <w:noProof/>
                <w:webHidden/>
              </w:rPr>
            </w:r>
            <w:r w:rsidR="004445AB">
              <w:rPr>
                <w:noProof/>
                <w:webHidden/>
              </w:rPr>
              <w:fldChar w:fldCharType="separate"/>
            </w:r>
            <w:r>
              <w:rPr>
                <w:noProof/>
                <w:webHidden/>
              </w:rPr>
              <w:t>22</w:t>
            </w:r>
            <w:r w:rsidR="004445AB">
              <w:rPr>
                <w:noProof/>
                <w:webHidden/>
              </w:rPr>
              <w:fldChar w:fldCharType="end"/>
            </w:r>
          </w:hyperlink>
        </w:p>
        <w:p w14:paraId="165EDCC8" w14:textId="6335C2CD"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8" w:history="1">
            <w:r w:rsidR="004445AB" w:rsidRPr="00F63618">
              <w:rPr>
                <w:rStyle w:val="Hyperlink"/>
                <w:noProof/>
              </w:rPr>
              <w:t>Appendix D</w:t>
            </w:r>
            <w:r w:rsidR="004445AB">
              <w:rPr>
                <w:noProof/>
                <w:webHidden/>
              </w:rPr>
              <w:tab/>
            </w:r>
            <w:r w:rsidR="004445AB">
              <w:rPr>
                <w:noProof/>
                <w:webHidden/>
              </w:rPr>
              <w:fldChar w:fldCharType="begin"/>
            </w:r>
            <w:r w:rsidR="004445AB">
              <w:rPr>
                <w:noProof/>
                <w:webHidden/>
              </w:rPr>
              <w:instrText xml:space="preserve"> PAGEREF _Toc150325248 \h </w:instrText>
            </w:r>
            <w:r w:rsidR="004445AB">
              <w:rPr>
                <w:noProof/>
                <w:webHidden/>
              </w:rPr>
            </w:r>
            <w:r w:rsidR="004445AB">
              <w:rPr>
                <w:noProof/>
                <w:webHidden/>
              </w:rPr>
              <w:fldChar w:fldCharType="separate"/>
            </w:r>
            <w:r>
              <w:rPr>
                <w:noProof/>
                <w:webHidden/>
              </w:rPr>
              <w:t>23</w:t>
            </w:r>
            <w:r w:rsidR="004445AB">
              <w:rPr>
                <w:noProof/>
                <w:webHidden/>
              </w:rPr>
              <w:fldChar w:fldCharType="end"/>
            </w:r>
          </w:hyperlink>
        </w:p>
        <w:p w14:paraId="5048A23F" w14:textId="7C2EF873" w:rsidR="004445AB" w:rsidRDefault="008D622C">
          <w:pPr>
            <w:pStyle w:val="TOC1"/>
            <w:tabs>
              <w:tab w:val="right" w:leader="dot" w:pos="9350"/>
            </w:tabs>
            <w:rPr>
              <w:rFonts w:asciiTheme="minorHAnsi" w:eastAsiaTheme="minorEastAsia" w:hAnsiTheme="minorHAnsi"/>
              <w:b w:val="0"/>
              <w:bCs w:val="0"/>
              <w:caps w:val="0"/>
              <w:noProof/>
              <w:sz w:val="22"/>
              <w:szCs w:val="22"/>
            </w:rPr>
          </w:pPr>
          <w:hyperlink w:anchor="_Toc150325249" w:history="1">
            <w:r w:rsidR="004445AB" w:rsidRPr="00F63618">
              <w:rPr>
                <w:rStyle w:val="Hyperlink"/>
                <w:noProof/>
              </w:rPr>
              <w:t>Appendix E</w:t>
            </w:r>
            <w:r w:rsidR="004445AB">
              <w:rPr>
                <w:noProof/>
                <w:webHidden/>
              </w:rPr>
              <w:tab/>
            </w:r>
            <w:r w:rsidR="004445AB">
              <w:rPr>
                <w:noProof/>
                <w:webHidden/>
              </w:rPr>
              <w:fldChar w:fldCharType="begin"/>
            </w:r>
            <w:r w:rsidR="004445AB">
              <w:rPr>
                <w:noProof/>
                <w:webHidden/>
              </w:rPr>
              <w:instrText xml:space="preserve"> PAGEREF _Toc150325249 \h </w:instrText>
            </w:r>
            <w:r w:rsidR="004445AB">
              <w:rPr>
                <w:noProof/>
                <w:webHidden/>
              </w:rPr>
            </w:r>
            <w:r w:rsidR="004445AB">
              <w:rPr>
                <w:noProof/>
                <w:webHidden/>
              </w:rPr>
              <w:fldChar w:fldCharType="separate"/>
            </w:r>
            <w:r>
              <w:rPr>
                <w:noProof/>
                <w:webHidden/>
              </w:rPr>
              <w:t>25</w:t>
            </w:r>
            <w:r w:rsidR="004445AB">
              <w:rPr>
                <w:noProof/>
                <w:webHidden/>
              </w:rPr>
              <w:fldChar w:fldCharType="end"/>
            </w:r>
          </w:hyperlink>
        </w:p>
        <w:p w14:paraId="7594FC71" w14:textId="4166DC23" w:rsidR="00974F74" w:rsidRDefault="002A53BC">
          <w:r w:rsidRPr="002A53BC">
            <w:rPr>
              <w:rFonts w:ascii="Arial" w:hAnsi="Arial" w:cs="Arial"/>
              <w:bCs/>
              <w:i/>
              <w:iCs/>
              <w:sz w:val="20"/>
              <w:szCs w:val="20"/>
              <w:u w:val="single"/>
            </w:rPr>
            <w:fldChar w:fldCharType="end"/>
          </w:r>
        </w:p>
        <w:bookmarkStart w:id="2" w:name="_GoBack" w:displacedByCustomXml="next"/>
        <w:bookmarkEnd w:id="2" w:displacedByCustomXml="next"/>
      </w:sdtContent>
    </w:sdt>
    <w:p w14:paraId="3C40ABCA" w14:textId="709E9C34" w:rsidR="000B2158" w:rsidRDefault="000B2158" w:rsidP="000B2158">
      <w:pPr>
        <w:pStyle w:val="BodyText"/>
        <w:kinsoku w:val="0"/>
        <w:overflowPunct w:val="0"/>
        <w:spacing w:before="66" w:line="501" w:lineRule="auto"/>
        <w:ind w:hanging="14"/>
        <w:jc w:val="center"/>
        <w:rPr>
          <w:rFonts w:eastAsia="Times New Roman" w:cs="Arial"/>
          <w:b/>
          <w:bCs/>
          <w:sz w:val="27"/>
          <w:szCs w:val="27"/>
        </w:rPr>
      </w:pPr>
    </w:p>
    <w:p w14:paraId="0FDB7107" w14:textId="708BD003" w:rsidR="000B2158" w:rsidRDefault="000B2158" w:rsidP="000B2158">
      <w:pPr>
        <w:pStyle w:val="BodyText"/>
        <w:kinsoku w:val="0"/>
        <w:overflowPunct w:val="0"/>
        <w:spacing w:before="66" w:line="501" w:lineRule="auto"/>
        <w:ind w:hanging="14"/>
        <w:jc w:val="center"/>
      </w:pPr>
    </w:p>
    <w:p w14:paraId="3EB80551" w14:textId="34B0C294" w:rsidR="000B2158" w:rsidRDefault="000B2158" w:rsidP="000B2158">
      <w:pPr>
        <w:pStyle w:val="BodyText"/>
        <w:kinsoku w:val="0"/>
        <w:overflowPunct w:val="0"/>
        <w:spacing w:before="66" w:line="501" w:lineRule="auto"/>
        <w:ind w:hanging="14"/>
        <w:jc w:val="center"/>
      </w:pPr>
    </w:p>
    <w:p w14:paraId="7C256C8C" w14:textId="42C22D52" w:rsidR="000B2158" w:rsidRDefault="000B2158" w:rsidP="000B2158">
      <w:pPr>
        <w:pStyle w:val="BodyText"/>
        <w:kinsoku w:val="0"/>
        <w:overflowPunct w:val="0"/>
        <w:spacing w:before="66" w:line="501" w:lineRule="auto"/>
        <w:ind w:hanging="14"/>
        <w:jc w:val="center"/>
      </w:pPr>
    </w:p>
    <w:p w14:paraId="2E51835F" w14:textId="0829B286" w:rsidR="000B2158" w:rsidRDefault="000B2158" w:rsidP="000B2158">
      <w:pPr>
        <w:pStyle w:val="BodyText"/>
        <w:kinsoku w:val="0"/>
        <w:overflowPunct w:val="0"/>
        <w:spacing w:before="66" w:line="501" w:lineRule="auto"/>
        <w:ind w:hanging="14"/>
        <w:jc w:val="center"/>
      </w:pPr>
    </w:p>
    <w:p w14:paraId="46DC96D2" w14:textId="77777777" w:rsidR="000B2158" w:rsidRPr="00974F74" w:rsidRDefault="000B2158" w:rsidP="005D1CBE">
      <w:pPr>
        <w:pStyle w:val="Heading1"/>
      </w:pPr>
      <w:bookmarkStart w:id="3" w:name="_Toc150325238"/>
      <w:r w:rsidRPr="00974F74">
        <w:lastRenderedPageBreak/>
        <w:t>Program Plan</w:t>
      </w:r>
      <w:bookmarkEnd w:id="3"/>
    </w:p>
    <w:p w14:paraId="1792C112" w14:textId="4266E4A9" w:rsidR="000B2158" w:rsidRDefault="000B2158" w:rsidP="00AD2CD9">
      <w:pPr>
        <w:pStyle w:val="BodyText"/>
        <w:kinsoku w:val="0"/>
        <w:overflowPunct w:val="0"/>
        <w:spacing w:after="0" w:line="276" w:lineRule="auto"/>
        <w:ind w:hanging="14"/>
        <w:rPr>
          <w:rFonts w:cs="Arial"/>
          <w:sz w:val="24"/>
          <w:szCs w:val="24"/>
          <w:highlight w:val="yellow"/>
        </w:rPr>
      </w:pPr>
    </w:p>
    <w:p w14:paraId="005F0356" w14:textId="77777777" w:rsidR="003C7F3B" w:rsidRPr="003C7F3B" w:rsidRDefault="003C7F3B" w:rsidP="003C7F3B">
      <w:pPr>
        <w:rPr>
          <w:highlight w:val="yellow"/>
        </w:rPr>
      </w:pPr>
    </w:p>
    <w:p w14:paraId="74058DA7" w14:textId="0A26EC8E" w:rsidR="000B2158" w:rsidRPr="00FC1C8A" w:rsidRDefault="000B2158" w:rsidP="00AD2CD9">
      <w:pPr>
        <w:pStyle w:val="BodyText"/>
        <w:kinsoku w:val="0"/>
        <w:overflowPunct w:val="0"/>
        <w:spacing w:line="276" w:lineRule="auto"/>
        <w:ind w:hanging="14"/>
        <w:rPr>
          <w:rFonts w:cs="Arial"/>
          <w:b/>
          <w:sz w:val="24"/>
          <w:szCs w:val="24"/>
        </w:rPr>
      </w:pPr>
      <w:r w:rsidRPr="00FC1C8A">
        <w:rPr>
          <w:rFonts w:cs="Arial"/>
          <w:b/>
          <w:sz w:val="20"/>
          <w:szCs w:val="24"/>
        </w:rPr>
        <w:t>Changes to the program plan during the reporting year July 1, 2022 - June 30, 2023</w:t>
      </w:r>
    </w:p>
    <w:p w14:paraId="23A0B173" w14:textId="4830D5AF" w:rsidR="00A67015" w:rsidRDefault="00A67015" w:rsidP="00AD2CD9">
      <w:pPr>
        <w:pStyle w:val="BodyText"/>
        <w:spacing w:line="276" w:lineRule="auto"/>
        <w:ind w:left="720"/>
      </w:pPr>
      <w:r>
        <w:t>Table of Contents: Changes to headings and page numbers</w:t>
      </w:r>
    </w:p>
    <w:p w14:paraId="67A606BA" w14:textId="6F121446" w:rsidR="000B2158" w:rsidRPr="00AD2CD9" w:rsidRDefault="000B2158" w:rsidP="00AD2CD9">
      <w:pPr>
        <w:pStyle w:val="BodyText"/>
        <w:spacing w:line="276" w:lineRule="auto"/>
        <w:ind w:left="720"/>
      </w:pPr>
      <w:r w:rsidRPr="00AD2CD9">
        <w:t>Section 2: Administration</w:t>
      </w:r>
      <w:r w:rsidR="004445AB">
        <w:t>, which is</w:t>
      </w:r>
      <w:r w:rsidR="00644999">
        <w:t xml:space="preserve"> located </w:t>
      </w:r>
      <w:r w:rsidR="004445AB">
        <w:t>on</w:t>
      </w:r>
      <w:r w:rsidR="00644999">
        <w:t xml:space="preserve"> the 2018-2023 Radford University MS4 Program Plan</w:t>
      </w:r>
      <w:r w:rsidR="004445AB">
        <w:t xml:space="preserve"> </w:t>
      </w:r>
    </w:p>
    <w:p w14:paraId="5144D19F" w14:textId="77777777" w:rsidR="000B2158" w:rsidRPr="00FC1C8A" w:rsidRDefault="000B2158" w:rsidP="00AD2CD9">
      <w:pPr>
        <w:pStyle w:val="BodyText"/>
        <w:numPr>
          <w:ilvl w:val="1"/>
          <w:numId w:val="3"/>
        </w:numPr>
        <w:kinsoku w:val="0"/>
        <w:overflowPunct w:val="0"/>
        <w:spacing w:after="0" w:line="276" w:lineRule="auto"/>
        <w:rPr>
          <w:rFonts w:cs="Arial"/>
          <w:sz w:val="20"/>
          <w:szCs w:val="24"/>
        </w:rPr>
      </w:pPr>
      <w:r w:rsidRPr="00FC1C8A">
        <w:rPr>
          <w:rFonts w:cs="Arial"/>
          <w:sz w:val="20"/>
          <w:szCs w:val="24"/>
        </w:rPr>
        <w:t>Updated the organizational chart to reflect the following changes</w:t>
      </w:r>
    </w:p>
    <w:p w14:paraId="353D3F3D" w14:textId="6BE59752" w:rsidR="000B2158" w:rsidRDefault="000B2158" w:rsidP="00AD2CD9">
      <w:pPr>
        <w:pStyle w:val="BodyText"/>
        <w:numPr>
          <w:ilvl w:val="2"/>
          <w:numId w:val="3"/>
        </w:numPr>
        <w:kinsoku w:val="0"/>
        <w:overflowPunct w:val="0"/>
        <w:spacing w:after="0" w:line="276" w:lineRule="auto"/>
        <w:ind w:left="2340" w:hanging="374"/>
        <w:rPr>
          <w:rFonts w:cs="Arial"/>
          <w:sz w:val="20"/>
          <w:szCs w:val="24"/>
        </w:rPr>
      </w:pPr>
      <w:r w:rsidRPr="00FC1C8A">
        <w:rPr>
          <w:rFonts w:cs="Arial"/>
          <w:sz w:val="20"/>
          <w:szCs w:val="24"/>
        </w:rPr>
        <w:t>Stephanie J. Jennelle</w:t>
      </w:r>
      <w:r w:rsidR="00FC1C8A" w:rsidRPr="00FC1C8A">
        <w:rPr>
          <w:rFonts w:cs="Arial"/>
          <w:sz w:val="20"/>
          <w:szCs w:val="24"/>
        </w:rPr>
        <w:t xml:space="preserve"> to Robert Hoove</w:t>
      </w:r>
      <w:r w:rsidR="00567632">
        <w:rPr>
          <w:rFonts w:cs="Arial"/>
          <w:sz w:val="20"/>
          <w:szCs w:val="24"/>
        </w:rPr>
        <w:t>r</w:t>
      </w:r>
    </w:p>
    <w:p w14:paraId="61EB22D1" w14:textId="77777777" w:rsidR="00567632" w:rsidRPr="00567632" w:rsidRDefault="00567632" w:rsidP="00567632">
      <w:pPr>
        <w:spacing w:after="0" w:line="240" w:lineRule="auto"/>
      </w:pPr>
    </w:p>
    <w:p w14:paraId="27623B21" w14:textId="2C9D688A" w:rsidR="000B2158" w:rsidRPr="00FC1C8A" w:rsidRDefault="000B2158" w:rsidP="00BF1B9C">
      <w:pPr>
        <w:pStyle w:val="BodyText"/>
        <w:numPr>
          <w:ilvl w:val="0"/>
          <w:numId w:val="4"/>
        </w:numPr>
        <w:kinsoku w:val="0"/>
        <w:overflowPunct w:val="0"/>
        <w:spacing w:line="276" w:lineRule="auto"/>
        <w:rPr>
          <w:rFonts w:cs="Arial"/>
          <w:sz w:val="20"/>
          <w:szCs w:val="24"/>
        </w:rPr>
      </w:pPr>
      <w:r w:rsidRPr="00FC1C8A">
        <w:rPr>
          <w:rFonts w:cs="Arial"/>
          <w:sz w:val="20"/>
          <w:szCs w:val="24"/>
        </w:rPr>
        <w:t>Updated Section 2.2 Responsible Party Contact Information to reflect the updated organizational chart (the correct job titles and contact information will also be added to reflect the changes).</w:t>
      </w:r>
    </w:p>
    <w:p w14:paraId="7E8328C4" w14:textId="4DFAF853" w:rsidR="000B2158" w:rsidRPr="00BF1B9C" w:rsidRDefault="00A67015" w:rsidP="004445AB">
      <w:pPr>
        <w:pStyle w:val="BodyText"/>
        <w:kinsoku w:val="0"/>
        <w:overflowPunct w:val="0"/>
        <w:spacing w:after="0" w:line="276" w:lineRule="auto"/>
        <w:ind w:left="734" w:hanging="14"/>
        <w:rPr>
          <w:rFonts w:cs="Arial"/>
        </w:rPr>
      </w:pPr>
      <w:r w:rsidRPr="00BF1B9C">
        <w:rPr>
          <w:rFonts w:cs="Arial"/>
        </w:rPr>
        <w:t>Section 3: Minimum Control Measures</w:t>
      </w:r>
    </w:p>
    <w:p w14:paraId="30155EEC" w14:textId="3BB6F5C9" w:rsidR="00A67015" w:rsidRDefault="00856CDC" w:rsidP="00A67015">
      <w:pPr>
        <w:pStyle w:val="ListParagraph"/>
        <w:numPr>
          <w:ilvl w:val="0"/>
          <w:numId w:val="4"/>
        </w:numPr>
      </w:pPr>
      <w:r>
        <w:t>3.1</w:t>
      </w:r>
      <w:r w:rsidR="006344DC">
        <w:t xml:space="preserve"> </w:t>
      </w:r>
      <w:r w:rsidR="007014F4">
        <w:t>Made changes to each of the high-priority issues by removing strategies that are no longer used and adding new strategies.</w:t>
      </w:r>
    </w:p>
    <w:p w14:paraId="69AF7EFC" w14:textId="66C9E5D5" w:rsidR="007014F4" w:rsidRDefault="007014F4" w:rsidP="00A67015">
      <w:pPr>
        <w:pStyle w:val="ListParagraph"/>
        <w:numPr>
          <w:ilvl w:val="0"/>
          <w:numId w:val="4"/>
        </w:numPr>
      </w:pPr>
      <w:r>
        <w:t>3.2 Made changes to the Public Involvement and Participation’s introduction section.</w:t>
      </w:r>
    </w:p>
    <w:p w14:paraId="48AA7161" w14:textId="77777777" w:rsidR="007014F4" w:rsidRDefault="007014F4" w:rsidP="007014F4">
      <w:pPr>
        <w:pStyle w:val="ListParagraph"/>
        <w:numPr>
          <w:ilvl w:val="1"/>
          <w:numId w:val="4"/>
        </w:numPr>
      </w:pPr>
      <w:r>
        <w:t>3.2.1 Changed title from “BMP: Stormwater Management Website” to “BMP Public Education” (Also changed in the Program Plan TOC)</w:t>
      </w:r>
    </w:p>
    <w:p w14:paraId="4DCC62AA" w14:textId="77777777" w:rsidR="007014F4" w:rsidRDefault="007014F4" w:rsidP="007014F4">
      <w:pPr>
        <w:pStyle w:val="ListParagraph"/>
        <w:numPr>
          <w:ilvl w:val="2"/>
          <w:numId w:val="4"/>
        </w:numPr>
      </w:pPr>
      <w:r>
        <w:t>Changed some of the description and goals for the MS4 web page</w:t>
      </w:r>
    </w:p>
    <w:p w14:paraId="34F1F816" w14:textId="77777777" w:rsidR="007014F4" w:rsidRDefault="007014F4" w:rsidP="007014F4">
      <w:pPr>
        <w:pStyle w:val="ListParagraph"/>
        <w:numPr>
          <w:ilvl w:val="1"/>
          <w:numId w:val="4"/>
        </w:numPr>
      </w:pPr>
      <w:r>
        <w:t>3.2.2 BMP: Disposal or Collection Events</w:t>
      </w:r>
    </w:p>
    <w:p w14:paraId="41C74626" w14:textId="77777777" w:rsidR="007014F4" w:rsidRDefault="007014F4" w:rsidP="007014F4">
      <w:pPr>
        <w:pStyle w:val="ListParagraph"/>
        <w:numPr>
          <w:ilvl w:val="2"/>
          <w:numId w:val="4"/>
        </w:numPr>
      </w:pPr>
      <w:r>
        <w:t>Made changes to the goals for the two events under this heading.</w:t>
      </w:r>
    </w:p>
    <w:p w14:paraId="14DAF7B3" w14:textId="77777777" w:rsidR="007014F4" w:rsidRDefault="007014F4" w:rsidP="007014F4">
      <w:pPr>
        <w:pStyle w:val="ListParagraph"/>
        <w:numPr>
          <w:ilvl w:val="1"/>
          <w:numId w:val="4"/>
        </w:numPr>
      </w:pPr>
      <w:r>
        <w:t>3.2.03 BMP: Pollution Prevention</w:t>
      </w:r>
    </w:p>
    <w:p w14:paraId="2F5D43FA" w14:textId="77777777" w:rsidR="007014F4" w:rsidRDefault="007014F4" w:rsidP="007014F4">
      <w:pPr>
        <w:pStyle w:val="ListParagraph"/>
        <w:numPr>
          <w:ilvl w:val="2"/>
          <w:numId w:val="4"/>
        </w:numPr>
      </w:pPr>
      <w:r>
        <w:t>Changed the entire section under this heading.  Removed the “Storm Drain Marking Program” and replaced it with the “Pet Waste Station Program”</w:t>
      </w:r>
    </w:p>
    <w:p w14:paraId="28059F45" w14:textId="77777777" w:rsidR="007014F4" w:rsidRDefault="007014F4" w:rsidP="007014F4">
      <w:pPr>
        <w:pStyle w:val="ListParagraph"/>
        <w:numPr>
          <w:ilvl w:val="1"/>
          <w:numId w:val="4"/>
        </w:numPr>
      </w:pPr>
      <w:r>
        <w:t>3.2.4 BMP: Education Event</w:t>
      </w:r>
    </w:p>
    <w:p w14:paraId="6A830966" w14:textId="07F7D78F" w:rsidR="007014F4" w:rsidRDefault="007014F4" w:rsidP="00BF1B9C">
      <w:pPr>
        <w:pStyle w:val="ListParagraph"/>
        <w:numPr>
          <w:ilvl w:val="2"/>
          <w:numId w:val="4"/>
        </w:numPr>
      </w:pPr>
      <w:r>
        <w:t>Made changes to the entire “Campus Club Fair” event description and goals</w:t>
      </w:r>
    </w:p>
    <w:p w14:paraId="4F1A5C5E" w14:textId="77777777" w:rsidR="007014F4" w:rsidRPr="00BF1B9C" w:rsidRDefault="007014F4" w:rsidP="00BF1B9C">
      <w:pPr>
        <w:ind w:left="720"/>
      </w:pPr>
    </w:p>
    <w:p w14:paraId="08BFE7DC" w14:textId="77777777" w:rsidR="000B2158" w:rsidRPr="007C524D" w:rsidRDefault="000B2158" w:rsidP="005D1CBE">
      <w:pPr>
        <w:pStyle w:val="Heading1"/>
      </w:pPr>
      <w:bookmarkStart w:id="4" w:name="_Toc150325239"/>
      <w:r w:rsidRPr="007C524D">
        <w:t>Minimum Control Measure No. 1: Public Education and Outreach</w:t>
      </w:r>
      <w:bookmarkEnd w:id="4"/>
    </w:p>
    <w:p w14:paraId="452E91C1" w14:textId="77777777" w:rsidR="000B2158" w:rsidRPr="000B2158" w:rsidRDefault="000B2158" w:rsidP="00AD2CD9">
      <w:pPr>
        <w:pStyle w:val="BodyText"/>
        <w:kinsoku w:val="0"/>
        <w:overflowPunct w:val="0"/>
        <w:spacing w:line="276" w:lineRule="auto"/>
        <w:ind w:hanging="14"/>
        <w:rPr>
          <w:rFonts w:cs="Arial"/>
          <w:sz w:val="24"/>
          <w:szCs w:val="24"/>
          <w:highlight w:val="yellow"/>
        </w:rPr>
      </w:pPr>
    </w:p>
    <w:p w14:paraId="269A60BF" w14:textId="77777777" w:rsidR="000B2158" w:rsidRPr="00AD2CD9" w:rsidRDefault="000B2158" w:rsidP="004445AB">
      <w:pPr>
        <w:pStyle w:val="BodyText"/>
        <w:kinsoku w:val="0"/>
        <w:overflowPunct w:val="0"/>
        <w:spacing w:afterLines="120" w:after="288"/>
        <w:ind w:hanging="14"/>
        <w:rPr>
          <w:rFonts w:cs="Arial"/>
          <w:b/>
          <w:sz w:val="24"/>
          <w:szCs w:val="24"/>
        </w:rPr>
      </w:pPr>
      <w:r w:rsidRPr="00AD2CD9">
        <w:rPr>
          <w:rFonts w:cs="Arial"/>
          <w:b/>
          <w:sz w:val="20"/>
          <w:szCs w:val="24"/>
        </w:rPr>
        <w:t>Annual Reporting Requirements</w:t>
      </w:r>
    </w:p>
    <w:p w14:paraId="0B7E4BBE" w14:textId="77777777" w:rsidR="000B2158" w:rsidRPr="00AD2CD9" w:rsidRDefault="000B2158" w:rsidP="004445AB">
      <w:pPr>
        <w:pStyle w:val="BodyText"/>
        <w:kinsoku w:val="0"/>
        <w:overflowPunct w:val="0"/>
        <w:spacing w:afterLines="120" w:after="288"/>
        <w:ind w:hanging="14"/>
        <w:rPr>
          <w:rFonts w:cs="Arial"/>
          <w:sz w:val="20"/>
          <w:szCs w:val="24"/>
        </w:rPr>
      </w:pPr>
      <w:r w:rsidRPr="00AD2CD9">
        <w:rPr>
          <w:rFonts w:cs="Arial"/>
          <w:sz w:val="20"/>
          <w:szCs w:val="24"/>
        </w:rPr>
        <w:t>Per VAR040136 MCM 1, g. The annual report shall include:</w:t>
      </w:r>
    </w:p>
    <w:p w14:paraId="072C6F06" w14:textId="453E1A6C" w:rsidR="000B2158" w:rsidRPr="00AD2CD9" w:rsidRDefault="00644999" w:rsidP="004445AB">
      <w:pPr>
        <w:pStyle w:val="BodyText"/>
        <w:spacing w:afterLines="120" w:after="288"/>
        <w:ind w:left="720"/>
      </w:pPr>
      <w:r>
        <w:t>Below is a</w:t>
      </w:r>
      <w:r w:rsidR="000B2158" w:rsidRPr="00AD2CD9">
        <w:t xml:space="preserve"> list of the high-priority stormwater issues</w:t>
      </w:r>
      <w:r>
        <w:t xml:space="preserve"> that Radford University (RU) </w:t>
      </w:r>
      <w:r w:rsidR="000B2158" w:rsidRPr="00AD2CD9">
        <w:t>addressed in the public education and outreach program</w:t>
      </w:r>
    </w:p>
    <w:p w14:paraId="4EABF918" w14:textId="7FAF4B25" w:rsidR="000B2158" w:rsidRPr="00AD2CD9" w:rsidRDefault="000B2158" w:rsidP="004445AB">
      <w:pPr>
        <w:pStyle w:val="BodyText"/>
        <w:numPr>
          <w:ilvl w:val="0"/>
          <w:numId w:val="5"/>
        </w:numPr>
        <w:kinsoku w:val="0"/>
        <w:overflowPunct w:val="0"/>
        <w:spacing w:afterLines="120" w:after="288"/>
        <w:ind w:left="1440"/>
        <w:rPr>
          <w:rFonts w:cs="Arial"/>
          <w:sz w:val="20"/>
          <w:szCs w:val="24"/>
        </w:rPr>
      </w:pPr>
      <w:r w:rsidRPr="00AD2CD9">
        <w:rPr>
          <w:rFonts w:cs="Arial"/>
          <w:sz w:val="20"/>
          <w:szCs w:val="24"/>
        </w:rPr>
        <w:t>Vehicle Maintenance (Petroleum Releases)</w:t>
      </w:r>
    </w:p>
    <w:p w14:paraId="367FE53C" w14:textId="02E2C088" w:rsidR="000B2158" w:rsidRPr="00AD2CD9" w:rsidRDefault="000B2158" w:rsidP="004445AB">
      <w:pPr>
        <w:pStyle w:val="BodyText"/>
        <w:numPr>
          <w:ilvl w:val="0"/>
          <w:numId w:val="5"/>
        </w:numPr>
        <w:kinsoku w:val="0"/>
        <w:overflowPunct w:val="0"/>
        <w:spacing w:afterLines="120" w:after="288"/>
        <w:ind w:left="1440"/>
        <w:rPr>
          <w:rFonts w:cs="Arial"/>
          <w:sz w:val="20"/>
          <w:szCs w:val="24"/>
        </w:rPr>
      </w:pPr>
      <w:r w:rsidRPr="00AD2CD9">
        <w:rPr>
          <w:rFonts w:cs="Arial"/>
          <w:sz w:val="20"/>
          <w:szCs w:val="24"/>
        </w:rPr>
        <w:lastRenderedPageBreak/>
        <w:t>Trash Elimination and Recycling</w:t>
      </w:r>
    </w:p>
    <w:p w14:paraId="0940C663" w14:textId="74DB7CBE" w:rsidR="00567632" w:rsidRPr="00567632" w:rsidRDefault="000B2158" w:rsidP="004445AB">
      <w:pPr>
        <w:pStyle w:val="BodyText"/>
        <w:numPr>
          <w:ilvl w:val="0"/>
          <w:numId w:val="5"/>
        </w:numPr>
        <w:kinsoku w:val="0"/>
        <w:overflowPunct w:val="0"/>
        <w:spacing w:afterLines="120" w:after="288"/>
        <w:ind w:left="1440"/>
        <w:rPr>
          <w:rFonts w:cs="Arial"/>
          <w:sz w:val="20"/>
          <w:szCs w:val="24"/>
        </w:rPr>
      </w:pPr>
      <w:r w:rsidRPr="00AD2CD9">
        <w:rPr>
          <w:rFonts w:cs="Arial"/>
          <w:sz w:val="20"/>
          <w:szCs w:val="24"/>
        </w:rPr>
        <w:t xml:space="preserve">Pet </w:t>
      </w:r>
      <w:r w:rsidRPr="00772E81">
        <w:rPr>
          <w:rFonts w:cs="Arial"/>
          <w:sz w:val="20"/>
          <w:szCs w:val="24"/>
        </w:rPr>
        <w:t>Waste</w:t>
      </w:r>
    </w:p>
    <w:p w14:paraId="7C33C31B" w14:textId="756F8175" w:rsidR="000B2158" w:rsidRPr="00772E81" w:rsidRDefault="00644999" w:rsidP="004445AB">
      <w:pPr>
        <w:pStyle w:val="BodyText"/>
        <w:spacing w:afterLines="120" w:after="288"/>
        <w:ind w:left="720"/>
      </w:pPr>
      <w:r>
        <w:t xml:space="preserve">The annual Report shall also include a </w:t>
      </w:r>
      <w:r w:rsidR="000B2158" w:rsidRPr="00772E81">
        <w:t>list of the strategies used to communicate each high-priority stormwater issues:</w:t>
      </w:r>
    </w:p>
    <w:p w14:paraId="68D0CF01" w14:textId="495CC31E" w:rsidR="000B2158" w:rsidRPr="003C7F3B" w:rsidRDefault="000B2158" w:rsidP="004445AB">
      <w:pPr>
        <w:pStyle w:val="BodyText"/>
        <w:numPr>
          <w:ilvl w:val="0"/>
          <w:numId w:val="6"/>
        </w:numPr>
        <w:kinsoku w:val="0"/>
        <w:overflowPunct w:val="0"/>
        <w:spacing w:afterLines="120" w:after="288"/>
        <w:ind w:left="1440"/>
        <w:rPr>
          <w:rFonts w:cs="Arial"/>
          <w:sz w:val="20"/>
          <w:szCs w:val="24"/>
        </w:rPr>
      </w:pPr>
      <w:r w:rsidRPr="003C7F3B">
        <w:rPr>
          <w:rFonts w:cs="Arial"/>
          <w:sz w:val="20"/>
          <w:szCs w:val="24"/>
        </w:rPr>
        <w:t>Vehicle Maintenance (Petroleum Release)</w:t>
      </w:r>
    </w:p>
    <w:p w14:paraId="76B61B0F" w14:textId="76D5B3A9" w:rsidR="00CB0CFE" w:rsidRPr="0046341F" w:rsidRDefault="000B2158" w:rsidP="00CB0CFE">
      <w:pPr>
        <w:pStyle w:val="BodyText"/>
        <w:kinsoku w:val="0"/>
        <w:overflowPunct w:val="0"/>
        <w:spacing w:afterLines="120" w:after="288"/>
        <w:ind w:left="1440"/>
        <w:rPr>
          <w:rFonts w:cs="Arial"/>
          <w:sz w:val="20"/>
          <w:szCs w:val="24"/>
        </w:rPr>
      </w:pPr>
      <w:r w:rsidRPr="003C7F3B">
        <w:rPr>
          <w:rFonts w:cs="Arial"/>
          <w:sz w:val="20"/>
          <w:szCs w:val="24"/>
        </w:rPr>
        <w:t>During the 202</w:t>
      </w:r>
      <w:r w:rsidR="002A53BC" w:rsidRPr="003C7F3B">
        <w:rPr>
          <w:rFonts w:cs="Arial"/>
          <w:sz w:val="20"/>
          <w:szCs w:val="24"/>
        </w:rPr>
        <w:t>2</w:t>
      </w:r>
      <w:r w:rsidRPr="003C7F3B">
        <w:rPr>
          <w:rFonts w:cs="Arial"/>
          <w:sz w:val="20"/>
          <w:szCs w:val="24"/>
        </w:rPr>
        <w:t>-202</w:t>
      </w:r>
      <w:r w:rsidR="002A53BC" w:rsidRPr="003C7F3B">
        <w:rPr>
          <w:rFonts w:cs="Arial"/>
          <w:sz w:val="20"/>
          <w:szCs w:val="24"/>
        </w:rPr>
        <w:t>3</w:t>
      </w:r>
      <w:r w:rsidRPr="003C7F3B">
        <w:rPr>
          <w:rFonts w:cs="Arial"/>
          <w:sz w:val="20"/>
          <w:szCs w:val="24"/>
        </w:rPr>
        <w:t xml:space="preserve"> reporting period, the educational video had</w:t>
      </w:r>
      <w:r w:rsidR="00644999">
        <w:rPr>
          <w:rFonts w:cs="Arial"/>
          <w:sz w:val="20"/>
          <w:szCs w:val="24"/>
        </w:rPr>
        <w:t xml:space="preserve"> </w:t>
      </w:r>
      <w:r w:rsidR="00DC31DA" w:rsidRPr="003C7F3B">
        <w:rPr>
          <w:rFonts w:cs="Arial"/>
          <w:sz w:val="20"/>
          <w:szCs w:val="24"/>
        </w:rPr>
        <w:t>8</w:t>
      </w:r>
      <w:r w:rsidRPr="003C7F3B">
        <w:rPr>
          <w:rFonts w:cs="Arial"/>
          <w:sz w:val="20"/>
          <w:szCs w:val="24"/>
        </w:rPr>
        <w:t xml:space="preserve"> </w:t>
      </w:r>
      <w:r w:rsidR="00012A59">
        <w:rPr>
          <w:rFonts w:cs="Arial"/>
          <w:sz w:val="20"/>
          <w:szCs w:val="24"/>
        </w:rPr>
        <w:t>views</w:t>
      </w:r>
      <w:r w:rsidRPr="003C7F3B">
        <w:rPr>
          <w:rFonts w:cs="Arial"/>
          <w:sz w:val="20"/>
          <w:szCs w:val="24"/>
        </w:rPr>
        <w:t xml:space="preserve">. Radford University </w:t>
      </w:r>
      <w:r w:rsidR="00DC31DA" w:rsidRPr="003C7F3B">
        <w:rPr>
          <w:rFonts w:cs="Arial"/>
          <w:sz w:val="20"/>
          <w:szCs w:val="24"/>
        </w:rPr>
        <w:t>had</w:t>
      </w:r>
      <w:r w:rsidRPr="003C7F3B">
        <w:rPr>
          <w:rFonts w:cs="Arial"/>
          <w:sz w:val="20"/>
          <w:szCs w:val="24"/>
        </w:rPr>
        <w:t xml:space="preserve"> a booth at the Campus Club Fair and </w:t>
      </w:r>
      <w:r w:rsidR="00DC31DA" w:rsidRPr="003C7F3B">
        <w:rPr>
          <w:rFonts w:cs="Arial"/>
          <w:sz w:val="20"/>
          <w:szCs w:val="24"/>
        </w:rPr>
        <w:t>had over 100 visitors</w:t>
      </w:r>
      <w:r w:rsidR="00772E81" w:rsidRPr="003C7F3B">
        <w:rPr>
          <w:rFonts w:cs="Arial"/>
          <w:sz w:val="20"/>
          <w:szCs w:val="24"/>
        </w:rPr>
        <w:t xml:space="preserve"> where all three of the high-priority stormwater pollution prevention issues were discussed at length. </w:t>
      </w:r>
      <w:r w:rsidRPr="003C7F3B">
        <w:rPr>
          <w:rFonts w:cs="Arial"/>
          <w:sz w:val="20"/>
          <w:szCs w:val="24"/>
        </w:rPr>
        <w:t xml:space="preserve"> </w:t>
      </w:r>
      <w:r w:rsidR="00012A59">
        <w:rPr>
          <w:rFonts w:cs="Arial"/>
          <w:sz w:val="20"/>
          <w:szCs w:val="24"/>
        </w:rPr>
        <w:t>Many</w:t>
      </w:r>
      <w:r w:rsidR="00012A59" w:rsidRPr="003C7F3B">
        <w:rPr>
          <w:rFonts w:cs="Arial"/>
          <w:sz w:val="20"/>
          <w:szCs w:val="24"/>
        </w:rPr>
        <w:t xml:space="preserve"> </w:t>
      </w:r>
      <w:r w:rsidR="00DC31DA" w:rsidRPr="003C7F3B">
        <w:rPr>
          <w:rFonts w:cs="Arial"/>
          <w:sz w:val="20"/>
          <w:szCs w:val="24"/>
        </w:rPr>
        <w:t>of the visitors signed up to rec</w:t>
      </w:r>
      <w:r w:rsidR="00772E81" w:rsidRPr="003C7F3B">
        <w:rPr>
          <w:rFonts w:cs="Arial"/>
          <w:sz w:val="20"/>
          <w:szCs w:val="24"/>
        </w:rPr>
        <w:t xml:space="preserve">eive information about the University MS4 program, pollution prevention and upcoming events. </w:t>
      </w:r>
      <w:r w:rsidR="00012A59">
        <w:rPr>
          <w:rFonts w:cs="Arial"/>
          <w:sz w:val="20"/>
          <w:szCs w:val="24"/>
        </w:rPr>
        <w:t xml:space="preserve">In previous years, a significant number of flyers were tossed on the ground. To minimize the littering, the MS4 team decided to provide information to the campus community through email. </w:t>
      </w:r>
      <w:r w:rsidR="00CB0CFE">
        <w:rPr>
          <w:rFonts w:cs="Arial"/>
          <w:sz w:val="20"/>
          <w:szCs w:val="24"/>
        </w:rPr>
        <w:t xml:space="preserve">Future correspondence is being developed to send out to students with information regarding the high-priority stormwater issues and events. These are being approved and will be on the 2023-2024 Annual Report. </w:t>
      </w:r>
      <w:r w:rsidR="00772E81" w:rsidRPr="003C7F3B">
        <w:rPr>
          <w:rFonts w:cs="Arial"/>
          <w:sz w:val="20"/>
          <w:szCs w:val="24"/>
        </w:rPr>
        <w:t xml:space="preserve">The </w:t>
      </w:r>
      <w:r w:rsidRPr="003C7F3B">
        <w:rPr>
          <w:rFonts w:cs="Arial"/>
          <w:sz w:val="20"/>
          <w:szCs w:val="24"/>
        </w:rPr>
        <w:t xml:space="preserve">facilities department </w:t>
      </w:r>
      <w:r w:rsidR="00772E81" w:rsidRPr="003C7F3B">
        <w:rPr>
          <w:rFonts w:cs="Arial"/>
          <w:sz w:val="20"/>
          <w:szCs w:val="24"/>
        </w:rPr>
        <w:t>received</w:t>
      </w:r>
      <w:r w:rsidRPr="003C7F3B">
        <w:rPr>
          <w:rFonts w:cs="Arial"/>
          <w:sz w:val="20"/>
          <w:szCs w:val="24"/>
        </w:rPr>
        <w:t xml:space="preserve"> </w:t>
      </w:r>
      <w:r w:rsidR="00644999">
        <w:rPr>
          <w:rFonts w:cs="Arial"/>
          <w:sz w:val="20"/>
          <w:szCs w:val="24"/>
        </w:rPr>
        <w:t xml:space="preserve">approximately </w:t>
      </w:r>
      <w:r w:rsidR="00772E81" w:rsidRPr="003C7F3B">
        <w:rPr>
          <w:rFonts w:cs="Arial"/>
          <w:sz w:val="20"/>
          <w:szCs w:val="24"/>
        </w:rPr>
        <w:t>12</w:t>
      </w:r>
      <w:r w:rsidRPr="003C7F3B">
        <w:rPr>
          <w:rFonts w:cs="Arial"/>
          <w:sz w:val="20"/>
          <w:szCs w:val="24"/>
        </w:rPr>
        <w:t xml:space="preserve"> calls during the reporting period </w:t>
      </w:r>
      <w:r w:rsidR="00CB0CFE">
        <w:rPr>
          <w:rFonts w:cs="Arial"/>
          <w:sz w:val="20"/>
          <w:szCs w:val="24"/>
        </w:rPr>
        <w:t xml:space="preserve">that potentially pertained to Vehicle Maintenance and Petroleum-based spills.  </w:t>
      </w:r>
      <w:r w:rsidR="00F867E1">
        <w:rPr>
          <w:rFonts w:cs="Arial"/>
          <w:sz w:val="20"/>
          <w:szCs w:val="24"/>
        </w:rPr>
        <w:t xml:space="preserve">A list of </w:t>
      </w:r>
      <w:r w:rsidR="00CB0CFE">
        <w:rPr>
          <w:rFonts w:cs="Arial"/>
          <w:sz w:val="20"/>
          <w:szCs w:val="24"/>
        </w:rPr>
        <w:t>these calls can be found in the MCM #2 section</w:t>
      </w:r>
      <w:r w:rsidR="00772E81" w:rsidRPr="003C7F3B">
        <w:rPr>
          <w:rFonts w:cs="Arial"/>
          <w:sz w:val="20"/>
          <w:szCs w:val="24"/>
        </w:rPr>
        <w:t>.</w:t>
      </w:r>
      <w:r w:rsidRPr="003C7F3B">
        <w:rPr>
          <w:rFonts w:cs="Arial"/>
          <w:sz w:val="20"/>
          <w:szCs w:val="24"/>
        </w:rPr>
        <w:t xml:space="preserve"> </w:t>
      </w:r>
    </w:p>
    <w:p w14:paraId="627D5C85" w14:textId="6D9D05A6" w:rsidR="000B2158" w:rsidRPr="00567632" w:rsidRDefault="000B2158" w:rsidP="004445AB">
      <w:pPr>
        <w:pStyle w:val="BodyText"/>
        <w:numPr>
          <w:ilvl w:val="0"/>
          <w:numId w:val="7"/>
        </w:numPr>
        <w:kinsoku w:val="0"/>
        <w:overflowPunct w:val="0"/>
        <w:spacing w:afterLines="120" w:after="288"/>
        <w:ind w:left="2347"/>
        <w:rPr>
          <w:rFonts w:cs="Arial"/>
          <w:sz w:val="20"/>
          <w:szCs w:val="24"/>
        </w:rPr>
      </w:pPr>
      <w:r w:rsidRPr="003C7F3B">
        <w:rPr>
          <w:rFonts w:cs="Arial"/>
          <w:sz w:val="20"/>
          <w:szCs w:val="24"/>
        </w:rPr>
        <w:t xml:space="preserve">Evaluation:  An increase in water quality can be expected by educating the public on how to properly maintain their vehicle to prevent leaking pollutants and on how to dispose of pollutants so they do not end up in the waterways. </w:t>
      </w:r>
      <w:r w:rsidR="00772E81" w:rsidRPr="003C7F3B">
        <w:rPr>
          <w:rFonts w:cs="Arial"/>
          <w:sz w:val="20"/>
          <w:szCs w:val="24"/>
        </w:rPr>
        <w:t xml:space="preserve">The number of visitors to the Campus Club Fair booth was significant enough that the MS4 team plans to participate in the January Club Fair as well as the August Club Fair going forward.  </w:t>
      </w:r>
      <w:r w:rsidRPr="003C7F3B">
        <w:rPr>
          <w:rFonts w:cs="Arial"/>
          <w:sz w:val="20"/>
          <w:szCs w:val="24"/>
        </w:rPr>
        <w:t xml:space="preserve">Radford University will </w:t>
      </w:r>
      <w:r w:rsidR="00772E81" w:rsidRPr="003C7F3B">
        <w:rPr>
          <w:rFonts w:cs="Arial"/>
          <w:sz w:val="20"/>
          <w:szCs w:val="24"/>
        </w:rPr>
        <w:t xml:space="preserve">continue to </w:t>
      </w:r>
      <w:r w:rsidRPr="003C7F3B">
        <w:rPr>
          <w:rFonts w:cs="Arial"/>
          <w:sz w:val="20"/>
          <w:szCs w:val="24"/>
        </w:rPr>
        <w:t xml:space="preserve">track the numbers of individual views of the vehicle maintenance educational video located on the MS4 page of the university website and the </w:t>
      </w:r>
      <w:r w:rsidR="00772E81" w:rsidRPr="003C7F3B">
        <w:rPr>
          <w:rFonts w:cs="Arial"/>
          <w:sz w:val="20"/>
          <w:szCs w:val="24"/>
        </w:rPr>
        <w:t>attendance</w:t>
      </w:r>
      <w:r w:rsidRPr="003C7F3B">
        <w:rPr>
          <w:rFonts w:cs="Arial"/>
          <w:sz w:val="20"/>
          <w:szCs w:val="24"/>
        </w:rPr>
        <w:t xml:space="preserve"> at various events. </w:t>
      </w:r>
      <w:r w:rsidR="00772E81" w:rsidRPr="003C7F3B">
        <w:rPr>
          <w:rFonts w:cs="Arial"/>
          <w:sz w:val="20"/>
          <w:szCs w:val="24"/>
        </w:rPr>
        <w:t>Lastly,</w:t>
      </w:r>
      <w:r w:rsidRPr="003C7F3B">
        <w:rPr>
          <w:rFonts w:cs="Arial"/>
          <w:sz w:val="20"/>
          <w:szCs w:val="24"/>
        </w:rPr>
        <w:t xml:space="preserve"> </w:t>
      </w:r>
      <w:r w:rsidR="00772E81" w:rsidRPr="003C7F3B">
        <w:rPr>
          <w:rFonts w:cs="Arial"/>
          <w:sz w:val="20"/>
          <w:szCs w:val="24"/>
        </w:rPr>
        <w:t>the MS4 team</w:t>
      </w:r>
      <w:r w:rsidRPr="003C7F3B">
        <w:rPr>
          <w:rFonts w:cs="Arial"/>
          <w:sz w:val="20"/>
          <w:szCs w:val="24"/>
        </w:rPr>
        <w:t xml:space="preserve"> will regularly review </w:t>
      </w:r>
      <w:r w:rsidR="00772E81" w:rsidRPr="003C7F3B">
        <w:rPr>
          <w:rFonts w:cs="Arial"/>
          <w:sz w:val="20"/>
          <w:szCs w:val="24"/>
        </w:rPr>
        <w:t xml:space="preserve">the </w:t>
      </w:r>
      <w:r w:rsidRPr="003C7F3B">
        <w:rPr>
          <w:rFonts w:cs="Arial"/>
          <w:sz w:val="20"/>
          <w:szCs w:val="24"/>
        </w:rPr>
        <w:t xml:space="preserve">reports of </w:t>
      </w:r>
      <w:r w:rsidR="00A169B6">
        <w:rPr>
          <w:rFonts w:cs="Arial"/>
          <w:sz w:val="20"/>
          <w:szCs w:val="24"/>
        </w:rPr>
        <w:t xml:space="preserve">potential </w:t>
      </w:r>
      <w:r w:rsidRPr="003C7F3B">
        <w:rPr>
          <w:rFonts w:cs="Arial"/>
          <w:sz w:val="20"/>
          <w:szCs w:val="24"/>
        </w:rPr>
        <w:t>petroleum spill clean ups to determine if it is necessary to adjust th</w:t>
      </w:r>
      <w:r w:rsidR="00772E81" w:rsidRPr="003C7F3B">
        <w:rPr>
          <w:rFonts w:cs="Arial"/>
          <w:sz w:val="20"/>
          <w:szCs w:val="24"/>
        </w:rPr>
        <w:t xml:space="preserve">is </w:t>
      </w:r>
      <w:r w:rsidRPr="003C7F3B">
        <w:rPr>
          <w:rFonts w:cs="Arial"/>
          <w:sz w:val="20"/>
          <w:szCs w:val="24"/>
        </w:rPr>
        <w:t>strategy.</w:t>
      </w:r>
    </w:p>
    <w:p w14:paraId="7E53399F" w14:textId="060B5225" w:rsidR="000B2158" w:rsidRPr="003C7F3B" w:rsidRDefault="000B2158" w:rsidP="004445AB">
      <w:pPr>
        <w:pStyle w:val="BodyText"/>
        <w:numPr>
          <w:ilvl w:val="0"/>
          <w:numId w:val="6"/>
        </w:numPr>
        <w:kinsoku w:val="0"/>
        <w:overflowPunct w:val="0"/>
        <w:spacing w:afterLines="120" w:after="288"/>
        <w:ind w:left="1440"/>
        <w:rPr>
          <w:rFonts w:cs="Arial"/>
          <w:sz w:val="24"/>
          <w:szCs w:val="24"/>
        </w:rPr>
      </w:pPr>
      <w:r w:rsidRPr="003C7F3B">
        <w:rPr>
          <w:rFonts w:cs="Arial"/>
          <w:sz w:val="20"/>
          <w:szCs w:val="24"/>
        </w:rPr>
        <w:t>Trash Elimination and Recycling</w:t>
      </w:r>
    </w:p>
    <w:p w14:paraId="59D68AC3" w14:textId="68554BE8" w:rsidR="000B2158" w:rsidRPr="00A37C1C" w:rsidRDefault="000B2158" w:rsidP="004445AB">
      <w:pPr>
        <w:pStyle w:val="BodyText"/>
        <w:kinsoku w:val="0"/>
        <w:overflowPunct w:val="0"/>
        <w:spacing w:afterLines="120" w:after="288"/>
        <w:ind w:left="1440" w:hanging="14"/>
        <w:rPr>
          <w:rFonts w:cs="Arial"/>
          <w:sz w:val="20"/>
          <w:szCs w:val="24"/>
        </w:rPr>
      </w:pPr>
      <w:bookmarkStart w:id="5" w:name="_Hlk145946104"/>
      <w:r w:rsidRPr="00A37C1C">
        <w:rPr>
          <w:rFonts w:cs="Arial"/>
          <w:sz w:val="20"/>
          <w:szCs w:val="24"/>
        </w:rPr>
        <w:t>During the 202</w:t>
      </w:r>
      <w:r w:rsidR="00772E81" w:rsidRPr="00A37C1C">
        <w:rPr>
          <w:rFonts w:cs="Arial"/>
          <w:sz w:val="20"/>
          <w:szCs w:val="24"/>
        </w:rPr>
        <w:t>2</w:t>
      </w:r>
      <w:r w:rsidRPr="00A37C1C">
        <w:rPr>
          <w:rFonts w:cs="Arial"/>
          <w:sz w:val="20"/>
          <w:szCs w:val="24"/>
        </w:rPr>
        <w:t>-202</w:t>
      </w:r>
      <w:r w:rsidR="00772E81" w:rsidRPr="00A37C1C">
        <w:rPr>
          <w:rFonts w:cs="Arial"/>
          <w:sz w:val="20"/>
          <w:szCs w:val="24"/>
        </w:rPr>
        <w:t>3</w:t>
      </w:r>
      <w:r w:rsidRPr="00A37C1C">
        <w:rPr>
          <w:rFonts w:cs="Arial"/>
          <w:sz w:val="20"/>
          <w:szCs w:val="24"/>
        </w:rPr>
        <w:t xml:space="preserve"> reporting period, </w:t>
      </w:r>
      <w:r w:rsidR="00772E81" w:rsidRPr="00A37C1C">
        <w:rPr>
          <w:rFonts w:cs="Arial"/>
          <w:sz w:val="20"/>
          <w:szCs w:val="24"/>
        </w:rPr>
        <w:t xml:space="preserve">Radford University had a booth at the Campus Club Fair and had over 100 visitors where all three of the high-priority stormwater pollution prevention issues were discussed at length.  </w:t>
      </w:r>
      <w:r w:rsidR="00F867E1">
        <w:rPr>
          <w:rFonts w:cs="Arial"/>
          <w:sz w:val="20"/>
          <w:szCs w:val="24"/>
        </w:rPr>
        <w:t>Many</w:t>
      </w:r>
      <w:r w:rsidR="00772E81" w:rsidRPr="00A37C1C">
        <w:rPr>
          <w:rFonts w:cs="Arial"/>
          <w:sz w:val="20"/>
          <w:szCs w:val="24"/>
        </w:rPr>
        <w:t xml:space="preserve"> of the visitors signed up to receive information about the University MS4 program, pollution prevention and upcoming events. </w:t>
      </w:r>
      <w:r w:rsidR="00F867E1">
        <w:rPr>
          <w:rFonts w:cs="Arial"/>
          <w:sz w:val="20"/>
          <w:szCs w:val="24"/>
        </w:rPr>
        <w:t xml:space="preserve">In previous years, a significant number of flyers were tossed on the ground. To minimize the littering, the MS4 team decided to provide information to the campus community through email.  Future correspondence is being developed to send to students with information regarding the high-priority stormwater issues and events. These are being approved and will be found on future reports. </w:t>
      </w:r>
      <w:r w:rsidR="00772E81" w:rsidRPr="00A37C1C">
        <w:rPr>
          <w:rFonts w:cs="Arial"/>
          <w:sz w:val="20"/>
          <w:szCs w:val="24"/>
        </w:rPr>
        <w:t xml:space="preserve"> </w:t>
      </w:r>
      <w:bookmarkEnd w:id="5"/>
      <w:r w:rsidRPr="00A37C1C">
        <w:rPr>
          <w:rFonts w:cs="Arial"/>
          <w:sz w:val="20"/>
          <w:szCs w:val="24"/>
        </w:rPr>
        <w:t xml:space="preserve">The facilities department </w:t>
      </w:r>
      <w:r w:rsidR="00644999">
        <w:rPr>
          <w:rFonts w:cs="Arial"/>
          <w:sz w:val="20"/>
          <w:szCs w:val="24"/>
        </w:rPr>
        <w:t>removes</w:t>
      </w:r>
      <w:r w:rsidRPr="00A37C1C">
        <w:rPr>
          <w:rFonts w:cs="Arial"/>
          <w:sz w:val="20"/>
          <w:szCs w:val="24"/>
        </w:rPr>
        <w:t xml:space="preserve"> trash/recycling on a regular schedule, but received </w:t>
      </w:r>
      <w:r w:rsidR="00644999">
        <w:rPr>
          <w:rFonts w:cs="Arial"/>
          <w:sz w:val="20"/>
          <w:szCs w:val="24"/>
        </w:rPr>
        <w:t xml:space="preserve">approximately </w:t>
      </w:r>
      <w:r w:rsidR="00772E81" w:rsidRPr="00A37C1C">
        <w:rPr>
          <w:rFonts w:cs="Arial"/>
          <w:sz w:val="20"/>
          <w:szCs w:val="24"/>
        </w:rPr>
        <w:t>13</w:t>
      </w:r>
      <w:r w:rsidRPr="00A37C1C">
        <w:rPr>
          <w:rFonts w:cs="Arial"/>
          <w:sz w:val="20"/>
          <w:szCs w:val="24"/>
        </w:rPr>
        <w:t xml:space="preserve"> calls during the reporting period concerning excess trash/recycling materials</w:t>
      </w:r>
      <w:r w:rsidR="00D91BC6">
        <w:rPr>
          <w:rFonts w:cs="Arial"/>
          <w:sz w:val="20"/>
          <w:szCs w:val="24"/>
        </w:rPr>
        <w:t xml:space="preserve"> throughout campus</w:t>
      </w:r>
      <w:r w:rsidRPr="00A37C1C">
        <w:rPr>
          <w:rFonts w:cs="Arial"/>
          <w:sz w:val="20"/>
          <w:szCs w:val="24"/>
        </w:rPr>
        <w:t xml:space="preserve">. </w:t>
      </w:r>
      <w:r w:rsidR="00F867E1">
        <w:rPr>
          <w:rFonts w:cs="Arial"/>
          <w:sz w:val="20"/>
          <w:szCs w:val="24"/>
        </w:rPr>
        <w:t>A list of these calls can be found in the MCM #2 section.</w:t>
      </w:r>
    </w:p>
    <w:p w14:paraId="1C4A3F0E" w14:textId="40947D6A" w:rsidR="000B2158" w:rsidRPr="00A37C1C" w:rsidRDefault="000B2158" w:rsidP="004445AB">
      <w:pPr>
        <w:pStyle w:val="BodyText"/>
        <w:numPr>
          <w:ilvl w:val="0"/>
          <w:numId w:val="7"/>
        </w:numPr>
        <w:kinsoku w:val="0"/>
        <w:overflowPunct w:val="0"/>
        <w:spacing w:afterLines="120" w:after="288"/>
        <w:ind w:left="2347"/>
        <w:rPr>
          <w:rFonts w:cs="Arial"/>
          <w:sz w:val="20"/>
          <w:szCs w:val="24"/>
        </w:rPr>
      </w:pPr>
      <w:r w:rsidRPr="00A37C1C">
        <w:rPr>
          <w:rFonts w:cs="Arial"/>
          <w:sz w:val="20"/>
          <w:szCs w:val="24"/>
        </w:rPr>
        <w:lastRenderedPageBreak/>
        <w:t xml:space="preserve">Evaluation:  Educating the public on recycling and proper trash disposal is expected to continue to have a variety of positive impacts to the Radford University campus.  Radford University will track any emails or calls to the Facilities Department to determine if changes need to be made to the way the University educates the campus community.  Radford University will also look to continue to improve on how </w:t>
      </w:r>
      <w:r w:rsidR="00AB504A" w:rsidRPr="00A37C1C">
        <w:rPr>
          <w:rFonts w:cs="Arial"/>
          <w:sz w:val="20"/>
          <w:szCs w:val="24"/>
        </w:rPr>
        <w:t>information and</w:t>
      </w:r>
      <w:r w:rsidRPr="00A37C1C">
        <w:rPr>
          <w:rFonts w:cs="Arial"/>
          <w:sz w:val="20"/>
          <w:szCs w:val="24"/>
        </w:rPr>
        <w:t xml:space="preserve"> material is distributed so we are able to reach the largest audience.  </w:t>
      </w:r>
    </w:p>
    <w:p w14:paraId="6761CF2E" w14:textId="2652511D" w:rsidR="000B2158" w:rsidRPr="007071F9" w:rsidRDefault="000B2158" w:rsidP="004445AB">
      <w:pPr>
        <w:pStyle w:val="BodyText"/>
        <w:numPr>
          <w:ilvl w:val="0"/>
          <w:numId w:val="6"/>
        </w:numPr>
        <w:kinsoku w:val="0"/>
        <w:overflowPunct w:val="0"/>
        <w:spacing w:afterLines="120" w:after="288"/>
        <w:ind w:left="1440"/>
        <w:rPr>
          <w:rFonts w:cs="Arial"/>
          <w:sz w:val="20"/>
          <w:szCs w:val="24"/>
        </w:rPr>
      </w:pPr>
      <w:r w:rsidRPr="007071F9">
        <w:rPr>
          <w:rFonts w:cs="Arial"/>
          <w:sz w:val="20"/>
          <w:szCs w:val="24"/>
        </w:rPr>
        <w:t>Pet Waste</w:t>
      </w:r>
    </w:p>
    <w:p w14:paraId="2E560269" w14:textId="6A09A3BD" w:rsidR="000B2158" w:rsidRPr="007071F9" w:rsidRDefault="00AB504A" w:rsidP="004445AB">
      <w:pPr>
        <w:pStyle w:val="BodyText"/>
        <w:kinsoku w:val="0"/>
        <w:overflowPunct w:val="0"/>
        <w:spacing w:afterLines="120" w:after="288"/>
        <w:ind w:left="1440" w:hanging="14"/>
        <w:rPr>
          <w:rFonts w:cs="Arial"/>
          <w:sz w:val="20"/>
          <w:szCs w:val="24"/>
        </w:rPr>
      </w:pPr>
      <w:r w:rsidRPr="007071F9">
        <w:rPr>
          <w:rFonts w:cs="Arial"/>
          <w:sz w:val="20"/>
          <w:szCs w:val="24"/>
        </w:rPr>
        <w:t xml:space="preserve">During the 2022-2023 reporting period, Radford University had a booth at the Campus Club Fair and had over 100 visitors where all three of the high-priority stormwater pollution prevention issues were discussed at length.  </w:t>
      </w:r>
      <w:r w:rsidR="00F867E1">
        <w:rPr>
          <w:rFonts w:cs="Arial"/>
          <w:sz w:val="20"/>
          <w:szCs w:val="24"/>
        </w:rPr>
        <w:t>Many</w:t>
      </w:r>
      <w:r w:rsidR="00F867E1" w:rsidRPr="007071F9">
        <w:rPr>
          <w:rFonts w:cs="Arial"/>
          <w:sz w:val="20"/>
          <w:szCs w:val="24"/>
        </w:rPr>
        <w:t xml:space="preserve"> </w:t>
      </w:r>
      <w:r w:rsidRPr="007071F9">
        <w:rPr>
          <w:rFonts w:cs="Arial"/>
          <w:sz w:val="20"/>
          <w:szCs w:val="24"/>
        </w:rPr>
        <w:t xml:space="preserve">of the visitors signed up to receive information about the University MS4 program, pollution prevention and upcoming events. </w:t>
      </w:r>
      <w:r w:rsidR="00F867E1" w:rsidRPr="00C95EDA">
        <w:rPr>
          <w:rFonts w:cs="Arial"/>
          <w:sz w:val="20"/>
          <w:szCs w:val="24"/>
        </w:rPr>
        <w:t>In previous years, the flyers that were handed out were found on the ground all across campus. To prevent the littering, the MS4 team will start sending emails with various MS4 information.  The informative emails have been created and will be found on future reports.</w:t>
      </w:r>
      <w:r w:rsidRPr="007071F9">
        <w:rPr>
          <w:rFonts w:cs="Arial"/>
          <w:sz w:val="20"/>
          <w:szCs w:val="24"/>
        </w:rPr>
        <w:t xml:space="preserve"> </w:t>
      </w:r>
      <w:r w:rsidR="00F867E1">
        <w:rPr>
          <w:rFonts w:cs="Arial"/>
          <w:sz w:val="20"/>
          <w:szCs w:val="24"/>
        </w:rPr>
        <w:t>Four p</w:t>
      </w:r>
      <w:r w:rsidR="007071F9">
        <w:rPr>
          <w:rFonts w:cs="Arial"/>
          <w:sz w:val="20"/>
          <w:szCs w:val="24"/>
        </w:rPr>
        <w:t xml:space="preserve">et waste stations were purchased to be installed along the River Walk.  A program </w:t>
      </w:r>
      <w:r w:rsidR="00F867E1">
        <w:rPr>
          <w:rFonts w:cs="Arial"/>
          <w:sz w:val="20"/>
          <w:szCs w:val="24"/>
        </w:rPr>
        <w:t>has been</w:t>
      </w:r>
      <w:r w:rsidR="007071F9">
        <w:rPr>
          <w:rFonts w:cs="Arial"/>
          <w:sz w:val="20"/>
          <w:szCs w:val="24"/>
        </w:rPr>
        <w:t xml:space="preserve"> developed that will get students involved with the maintenance of the waste stations.</w:t>
      </w:r>
      <w:r w:rsidR="00622D1F">
        <w:rPr>
          <w:rFonts w:cs="Arial"/>
          <w:sz w:val="20"/>
          <w:szCs w:val="24"/>
        </w:rPr>
        <w:t xml:space="preserve"> This will be reflected on the 2023-2024 Annual Report.</w:t>
      </w:r>
      <w:r w:rsidR="007071F9">
        <w:rPr>
          <w:rFonts w:cs="Arial"/>
          <w:sz w:val="20"/>
          <w:szCs w:val="24"/>
        </w:rPr>
        <w:t xml:space="preserve"> </w:t>
      </w:r>
      <w:r w:rsidR="000B2158" w:rsidRPr="007071F9">
        <w:rPr>
          <w:rFonts w:cs="Arial"/>
          <w:sz w:val="20"/>
          <w:szCs w:val="24"/>
        </w:rPr>
        <w:t xml:space="preserve">The facilities department received </w:t>
      </w:r>
      <w:r w:rsidR="00622D1F">
        <w:rPr>
          <w:rFonts w:cs="Arial"/>
          <w:sz w:val="20"/>
          <w:szCs w:val="24"/>
        </w:rPr>
        <w:t>12</w:t>
      </w:r>
      <w:r w:rsidR="00622D1F" w:rsidRPr="007071F9">
        <w:rPr>
          <w:rFonts w:cs="Arial"/>
          <w:sz w:val="20"/>
          <w:szCs w:val="24"/>
        </w:rPr>
        <w:t xml:space="preserve"> </w:t>
      </w:r>
      <w:r w:rsidR="000B2158" w:rsidRPr="007071F9">
        <w:rPr>
          <w:rFonts w:cs="Arial"/>
          <w:sz w:val="20"/>
          <w:szCs w:val="24"/>
        </w:rPr>
        <w:t>calls during the reporting period concerning pet waste</w:t>
      </w:r>
      <w:r w:rsidR="00622D1F">
        <w:rPr>
          <w:rFonts w:cs="Arial"/>
          <w:sz w:val="20"/>
          <w:szCs w:val="24"/>
        </w:rPr>
        <w:t xml:space="preserve"> and other animal related issues</w:t>
      </w:r>
      <w:r w:rsidR="000B2158" w:rsidRPr="007071F9">
        <w:rPr>
          <w:rFonts w:cs="Arial"/>
          <w:sz w:val="20"/>
          <w:szCs w:val="24"/>
        </w:rPr>
        <w:t xml:space="preserve">. </w:t>
      </w:r>
      <w:r w:rsidR="00622D1F">
        <w:rPr>
          <w:rFonts w:cs="Arial"/>
          <w:sz w:val="20"/>
          <w:szCs w:val="24"/>
        </w:rPr>
        <w:t>A list of these calls can be found in the MCM #2 section.</w:t>
      </w:r>
    </w:p>
    <w:p w14:paraId="34A742CC" w14:textId="19C04B45" w:rsidR="000B2158" w:rsidRDefault="000B2158" w:rsidP="004445AB">
      <w:pPr>
        <w:pStyle w:val="BodyText"/>
        <w:numPr>
          <w:ilvl w:val="0"/>
          <w:numId w:val="8"/>
        </w:numPr>
        <w:kinsoku w:val="0"/>
        <w:overflowPunct w:val="0"/>
        <w:spacing w:afterLines="120" w:after="288"/>
        <w:ind w:left="2347"/>
        <w:rPr>
          <w:rFonts w:cs="Arial"/>
          <w:sz w:val="20"/>
          <w:szCs w:val="24"/>
        </w:rPr>
      </w:pPr>
      <w:r w:rsidRPr="007071F9">
        <w:rPr>
          <w:rFonts w:cs="Arial"/>
          <w:sz w:val="20"/>
          <w:szCs w:val="24"/>
        </w:rPr>
        <w:t>Evaluation:  A decrease in pet waste entering the Radford University storm sewer system is expected by staying vigilant in educating the campus community</w:t>
      </w:r>
      <w:r w:rsidR="00644999">
        <w:rPr>
          <w:rFonts w:cs="Arial"/>
          <w:sz w:val="20"/>
          <w:szCs w:val="24"/>
        </w:rPr>
        <w:t xml:space="preserve"> to clean up after their pets</w:t>
      </w:r>
      <w:r w:rsidRPr="007071F9">
        <w:rPr>
          <w:rFonts w:cs="Arial"/>
          <w:sz w:val="20"/>
          <w:szCs w:val="24"/>
        </w:rPr>
        <w:t xml:space="preserve">. Radford University will track any incoming emails and calls to the Facility Department to get suggestions from the public. We will also continue to </w:t>
      </w:r>
      <w:r w:rsidR="00644999">
        <w:rPr>
          <w:rFonts w:cs="Arial"/>
          <w:sz w:val="20"/>
          <w:szCs w:val="24"/>
        </w:rPr>
        <w:t>monitor</w:t>
      </w:r>
      <w:r w:rsidRPr="007071F9">
        <w:rPr>
          <w:rFonts w:cs="Arial"/>
          <w:sz w:val="20"/>
          <w:szCs w:val="24"/>
        </w:rPr>
        <w:t xml:space="preserve"> the number of visits to the websites and number </w:t>
      </w:r>
      <w:r w:rsidR="006F1447" w:rsidRPr="007071F9">
        <w:rPr>
          <w:rFonts w:cs="Arial"/>
          <w:sz w:val="20"/>
          <w:szCs w:val="24"/>
        </w:rPr>
        <w:t xml:space="preserve">of visitors to </w:t>
      </w:r>
      <w:r w:rsidR="007071F9" w:rsidRPr="007071F9">
        <w:rPr>
          <w:rFonts w:cs="Arial"/>
          <w:sz w:val="20"/>
          <w:szCs w:val="24"/>
        </w:rPr>
        <w:t>any events</w:t>
      </w:r>
      <w:r w:rsidR="006F1447" w:rsidRPr="007071F9">
        <w:rPr>
          <w:rFonts w:cs="Arial"/>
          <w:sz w:val="20"/>
          <w:szCs w:val="24"/>
        </w:rPr>
        <w:t xml:space="preserve"> around campus</w:t>
      </w:r>
      <w:r w:rsidRPr="007071F9">
        <w:rPr>
          <w:rFonts w:cs="Arial"/>
          <w:sz w:val="20"/>
          <w:szCs w:val="24"/>
        </w:rPr>
        <w:t>. Radford University will continue to look for new ways to reach the largest audience with our educational materials.</w:t>
      </w:r>
    </w:p>
    <w:p w14:paraId="01144474" w14:textId="722BA35B" w:rsidR="00622D1F" w:rsidRPr="001D0288" w:rsidRDefault="0052695A" w:rsidP="00BF1B9C">
      <w:pPr>
        <w:pStyle w:val="ListParagraph"/>
        <w:numPr>
          <w:ilvl w:val="0"/>
          <w:numId w:val="8"/>
        </w:numPr>
        <w:ind w:left="1440"/>
        <w:rPr>
          <w:rFonts w:ascii="Arial" w:hAnsi="Arial" w:cs="Arial"/>
          <w:sz w:val="20"/>
          <w:szCs w:val="20"/>
        </w:rPr>
      </w:pPr>
      <w:r w:rsidRPr="001D0288">
        <w:rPr>
          <w:rFonts w:ascii="Arial" w:hAnsi="Arial" w:cs="Arial"/>
          <w:sz w:val="20"/>
          <w:szCs w:val="20"/>
        </w:rPr>
        <w:t>Other calls reviewed by the MS4 team:  There were various other calls which included potential MS4 issues that did not fit into one of the high-priority stormwater issue categories.  One of these calls was considered an illicit discharge and the details can be found at the MCM #3 section of this report.  A list of these calls can be found in the MCM #2 section.</w:t>
      </w:r>
    </w:p>
    <w:p w14:paraId="56D4D28A" w14:textId="06BD340A" w:rsidR="007014F4" w:rsidRDefault="007014F4" w:rsidP="005D1CBE">
      <w:pPr>
        <w:pStyle w:val="Heading1"/>
      </w:pPr>
      <w:bookmarkStart w:id="6" w:name="_Toc150325240"/>
    </w:p>
    <w:p w14:paraId="6C13FD8A" w14:textId="37C7416F" w:rsidR="007014F4" w:rsidRDefault="007014F4" w:rsidP="005D1CBE">
      <w:pPr>
        <w:pStyle w:val="Heading1"/>
      </w:pPr>
    </w:p>
    <w:p w14:paraId="72261411" w14:textId="711D0107" w:rsidR="007014F4" w:rsidRDefault="007014F4" w:rsidP="00BF1B9C"/>
    <w:p w14:paraId="00BD670D" w14:textId="6875B275" w:rsidR="001D0288" w:rsidRDefault="001D0288" w:rsidP="00BF1B9C"/>
    <w:p w14:paraId="064C2FA3" w14:textId="33CC40BB" w:rsidR="001D0288" w:rsidRDefault="001D0288" w:rsidP="00BF1B9C"/>
    <w:p w14:paraId="3DDC0878" w14:textId="77777777" w:rsidR="001D0288" w:rsidRPr="00BF1B9C" w:rsidRDefault="001D0288" w:rsidP="00BF1B9C"/>
    <w:p w14:paraId="0C2B87D7" w14:textId="3D9DDC2A" w:rsidR="000B2158" w:rsidRPr="00974F74" w:rsidRDefault="000B2158" w:rsidP="005D1CBE">
      <w:pPr>
        <w:pStyle w:val="Heading1"/>
      </w:pPr>
      <w:r w:rsidRPr="00974F74">
        <w:lastRenderedPageBreak/>
        <w:t>Minimum Control Measure No. 2: Public Participation/Involvement</w:t>
      </w:r>
      <w:bookmarkEnd w:id="6"/>
    </w:p>
    <w:p w14:paraId="7D06EE7C" w14:textId="77777777" w:rsidR="000B2158" w:rsidRPr="007071F9" w:rsidRDefault="000B2158" w:rsidP="00AD2CD9">
      <w:pPr>
        <w:pStyle w:val="BodyText"/>
        <w:kinsoku w:val="0"/>
        <w:overflowPunct w:val="0"/>
        <w:spacing w:after="0" w:line="276" w:lineRule="auto"/>
        <w:ind w:hanging="14"/>
        <w:rPr>
          <w:rFonts w:cs="Arial"/>
          <w:sz w:val="24"/>
          <w:szCs w:val="24"/>
        </w:rPr>
      </w:pPr>
    </w:p>
    <w:p w14:paraId="219080ED" w14:textId="77777777" w:rsidR="00644999" w:rsidRDefault="00644999" w:rsidP="00AD2CD9">
      <w:pPr>
        <w:pStyle w:val="BodyText"/>
        <w:kinsoku w:val="0"/>
        <w:overflowPunct w:val="0"/>
        <w:spacing w:line="276" w:lineRule="auto"/>
        <w:ind w:hanging="14"/>
        <w:rPr>
          <w:rFonts w:cs="Arial"/>
          <w:b/>
          <w:sz w:val="20"/>
          <w:szCs w:val="24"/>
        </w:rPr>
      </w:pPr>
    </w:p>
    <w:p w14:paraId="0DF811C5" w14:textId="68586110" w:rsidR="000B2158" w:rsidRDefault="000B2158" w:rsidP="00AD2CD9">
      <w:pPr>
        <w:pStyle w:val="BodyText"/>
        <w:kinsoku w:val="0"/>
        <w:overflowPunct w:val="0"/>
        <w:spacing w:line="276" w:lineRule="auto"/>
        <w:ind w:hanging="14"/>
        <w:rPr>
          <w:rFonts w:cs="Arial"/>
          <w:b/>
          <w:sz w:val="20"/>
          <w:szCs w:val="24"/>
        </w:rPr>
      </w:pPr>
      <w:r w:rsidRPr="007071F9">
        <w:rPr>
          <w:rFonts w:cs="Arial"/>
          <w:b/>
          <w:sz w:val="20"/>
          <w:szCs w:val="24"/>
        </w:rPr>
        <w:t>Annual Reporting Requirements</w:t>
      </w:r>
    </w:p>
    <w:p w14:paraId="4E4FD983" w14:textId="77777777" w:rsidR="00644999" w:rsidRPr="00644999" w:rsidRDefault="00644999" w:rsidP="00644999"/>
    <w:p w14:paraId="00CE7CD3" w14:textId="44A562B3" w:rsidR="000B2158" w:rsidRPr="007071F9" w:rsidRDefault="000B2158" w:rsidP="00644999">
      <w:pPr>
        <w:pStyle w:val="BodyText"/>
        <w:kinsoku w:val="0"/>
        <w:overflowPunct w:val="0"/>
        <w:spacing w:after="160" w:line="283" w:lineRule="auto"/>
        <w:ind w:hanging="14"/>
        <w:rPr>
          <w:rFonts w:cs="Arial"/>
          <w:sz w:val="20"/>
          <w:szCs w:val="24"/>
        </w:rPr>
      </w:pPr>
      <w:r w:rsidRPr="007071F9">
        <w:rPr>
          <w:rFonts w:cs="Arial"/>
          <w:sz w:val="20"/>
          <w:szCs w:val="24"/>
        </w:rPr>
        <w:t>Per VARO40136 MCM 2, f. MS4 Annual Report shall include:</w:t>
      </w:r>
    </w:p>
    <w:p w14:paraId="0C975E5B" w14:textId="46CED917" w:rsidR="000B2158" w:rsidRPr="007071F9" w:rsidRDefault="000B2158" w:rsidP="00644999">
      <w:pPr>
        <w:pStyle w:val="BodyText"/>
        <w:numPr>
          <w:ilvl w:val="0"/>
          <w:numId w:val="9"/>
        </w:numPr>
        <w:kinsoku w:val="0"/>
        <w:overflowPunct w:val="0"/>
        <w:spacing w:after="160" w:line="283" w:lineRule="auto"/>
        <w:ind w:left="720"/>
        <w:rPr>
          <w:rFonts w:cs="Arial"/>
          <w:i/>
          <w:szCs w:val="24"/>
        </w:rPr>
      </w:pPr>
      <w:r w:rsidRPr="007071F9">
        <w:rPr>
          <w:rFonts w:cs="Arial"/>
          <w:i/>
          <w:szCs w:val="24"/>
        </w:rPr>
        <w:t>A summary of any public input on the MS4 program received (including stormwater complaints) and how the permittee responded:</w:t>
      </w:r>
    </w:p>
    <w:p w14:paraId="239E1AF6" w14:textId="39D499AB" w:rsidR="000B2158" w:rsidRDefault="00CB0CFE" w:rsidP="00644999">
      <w:pPr>
        <w:pStyle w:val="BodyText"/>
        <w:numPr>
          <w:ilvl w:val="0"/>
          <w:numId w:val="6"/>
        </w:numPr>
        <w:kinsoku w:val="0"/>
        <w:overflowPunct w:val="0"/>
        <w:spacing w:after="160" w:line="283" w:lineRule="auto"/>
        <w:ind w:left="1440"/>
        <w:rPr>
          <w:rFonts w:cs="Arial"/>
          <w:sz w:val="20"/>
          <w:szCs w:val="24"/>
        </w:rPr>
      </w:pPr>
      <w:r>
        <w:rPr>
          <w:rFonts w:cs="Arial"/>
          <w:sz w:val="20"/>
          <w:szCs w:val="24"/>
        </w:rPr>
        <w:t xml:space="preserve">The public input for the July 1, 2022 – June 30, 2023 reporting period was received through calls to the Facilities, Planning and Construction work order system and through </w:t>
      </w:r>
      <w:r w:rsidR="00274223">
        <w:rPr>
          <w:rFonts w:cs="Arial"/>
          <w:sz w:val="20"/>
          <w:szCs w:val="24"/>
        </w:rPr>
        <w:t>person to person conversations during the Campus Club Fair.  The work order calls, separated into different categories, can be found below.</w:t>
      </w:r>
    </w:p>
    <w:p w14:paraId="43212670" w14:textId="51D147A1" w:rsidR="00274223" w:rsidRDefault="00274223" w:rsidP="00274223">
      <w:pPr>
        <w:jc w:val="center"/>
      </w:pPr>
      <w:r w:rsidRPr="00274223">
        <w:rPr>
          <w:noProof/>
        </w:rPr>
        <w:drawing>
          <wp:inline distT="0" distB="0" distL="0" distR="0" wp14:anchorId="5CF4EADE" wp14:editId="5A144FC4">
            <wp:extent cx="4972050" cy="20275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1038" cy="2047575"/>
                    </a:xfrm>
                    <a:prstGeom prst="rect">
                      <a:avLst/>
                    </a:prstGeom>
                  </pic:spPr>
                </pic:pic>
              </a:graphicData>
            </a:graphic>
          </wp:inline>
        </w:drawing>
      </w:r>
    </w:p>
    <w:p w14:paraId="7D12CF1A" w14:textId="0E5F90F9" w:rsidR="00274223" w:rsidRDefault="00B65177" w:rsidP="00274223">
      <w:pPr>
        <w:jc w:val="center"/>
      </w:pPr>
      <w:r w:rsidRPr="00B65177">
        <w:rPr>
          <w:noProof/>
        </w:rPr>
        <w:drawing>
          <wp:inline distT="0" distB="0" distL="0" distR="0" wp14:anchorId="46678E4E" wp14:editId="1F880CB5">
            <wp:extent cx="4972050" cy="2353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7937" cy="2370210"/>
                    </a:xfrm>
                    <a:prstGeom prst="rect">
                      <a:avLst/>
                    </a:prstGeom>
                  </pic:spPr>
                </pic:pic>
              </a:graphicData>
            </a:graphic>
          </wp:inline>
        </w:drawing>
      </w:r>
    </w:p>
    <w:p w14:paraId="6596161D" w14:textId="3326D04D" w:rsidR="00B65177" w:rsidRDefault="00B65177" w:rsidP="00274223">
      <w:pPr>
        <w:jc w:val="center"/>
      </w:pPr>
      <w:r w:rsidRPr="00B65177">
        <w:rPr>
          <w:noProof/>
        </w:rPr>
        <w:lastRenderedPageBreak/>
        <w:drawing>
          <wp:inline distT="0" distB="0" distL="0" distR="0" wp14:anchorId="7255A91D" wp14:editId="417BD199">
            <wp:extent cx="4991100" cy="260054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3995" cy="2612469"/>
                    </a:xfrm>
                    <a:prstGeom prst="rect">
                      <a:avLst/>
                    </a:prstGeom>
                  </pic:spPr>
                </pic:pic>
              </a:graphicData>
            </a:graphic>
          </wp:inline>
        </w:drawing>
      </w:r>
    </w:p>
    <w:p w14:paraId="0AEA652D" w14:textId="5FDCB865" w:rsidR="00B65177" w:rsidRDefault="00B65177" w:rsidP="00274223">
      <w:pPr>
        <w:jc w:val="center"/>
      </w:pPr>
      <w:r w:rsidRPr="00B65177">
        <w:rPr>
          <w:noProof/>
        </w:rPr>
        <w:drawing>
          <wp:inline distT="0" distB="0" distL="0" distR="0" wp14:anchorId="143A1AE2" wp14:editId="758633AE">
            <wp:extent cx="5008522" cy="51054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9527" cy="5106424"/>
                    </a:xfrm>
                    <a:prstGeom prst="rect">
                      <a:avLst/>
                    </a:prstGeom>
                  </pic:spPr>
                </pic:pic>
              </a:graphicData>
            </a:graphic>
          </wp:inline>
        </w:drawing>
      </w:r>
    </w:p>
    <w:p w14:paraId="6F1DB187" w14:textId="77777777" w:rsidR="00B65177" w:rsidRPr="00BF1B9C" w:rsidRDefault="00B65177" w:rsidP="00BF1B9C">
      <w:pPr>
        <w:jc w:val="center"/>
      </w:pPr>
    </w:p>
    <w:p w14:paraId="037D0701" w14:textId="1F7AB2ED" w:rsidR="000B2158" w:rsidRPr="007071F9" w:rsidRDefault="000B2158" w:rsidP="00644999">
      <w:pPr>
        <w:pStyle w:val="BodyText"/>
        <w:numPr>
          <w:ilvl w:val="0"/>
          <w:numId w:val="9"/>
        </w:numPr>
        <w:kinsoku w:val="0"/>
        <w:overflowPunct w:val="0"/>
        <w:spacing w:before="120" w:after="160" w:line="283" w:lineRule="auto"/>
        <w:ind w:left="720"/>
        <w:rPr>
          <w:rFonts w:cs="Arial"/>
          <w:i/>
          <w:szCs w:val="24"/>
        </w:rPr>
      </w:pPr>
      <w:r w:rsidRPr="007071F9">
        <w:rPr>
          <w:rFonts w:cs="Arial"/>
          <w:i/>
          <w:szCs w:val="24"/>
        </w:rPr>
        <w:lastRenderedPageBreak/>
        <w:t>A webpage address to the permittee's MS4 program and stormwater website:</w:t>
      </w:r>
    </w:p>
    <w:p w14:paraId="6E8272F6" w14:textId="23B56A9C" w:rsidR="000B2158" w:rsidRDefault="000B2158" w:rsidP="00644999">
      <w:pPr>
        <w:pStyle w:val="BodyText"/>
        <w:numPr>
          <w:ilvl w:val="0"/>
          <w:numId w:val="10"/>
        </w:numPr>
        <w:kinsoku w:val="0"/>
        <w:overflowPunct w:val="0"/>
        <w:spacing w:after="160" w:line="283" w:lineRule="auto"/>
        <w:ind w:left="1440"/>
      </w:pPr>
      <w:r w:rsidRPr="007071F9">
        <w:rPr>
          <w:rFonts w:cs="Arial"/>
          <w:sz w:val="20"/>
          <w:szCs w:val="24"/>
        </w:rPr>
        <w:t xml:space="preserve">Radford University's MS4 Webpage can be found at: </w:t>
      </w:r>
      <w:hyperlink r:id="rId19" w:history="1">
        <w:r w:rsidR="008D622C" w:rsidRPr="00A7752D">
          <w:rPr>
            <w:rStyle w:val="Hyperlink"/>
          </w:rPr>
          <w:t>https://www.radford.edu/content/sustainability/home/stormwater-management.html</w:t>
        </w:r>
      </w:hyperlink>
    </w:p>
    <w:p w14:paraId="1D813567" w14:textId="77777777" w:rsidR="000B2158" w:rsidRPr="00B51066" w:rsidRDefault="000B2158" w:rsidP="00644999">
      <w:pPr>
        <w:pStyle w:val="BodyText"/>
        <w:kinsoku w:val="0"/>
        <w:overflowPunct w:val="0"/>
        <w:spacing w:after="160" w:line="283" w:lineRule="auto"/>
        <w:ind w:hanging="14"/>
        <w:rPr>
          <w:rFonts w:cs="Arial"/>
          <w:sz w:val="20"/>
          <w:szCs w:val="24"/>
        </w:rPr>
      </w:pPr>
    </w:p>
    <w:p w14:paraId="66B5DB31" w14:textId="77777777" w:rsidR="006E4334" w:rsidRPr="00B51066" w:rsidRDefault="000B2158" w:rsidP="00644999">
      <w:pPr>
        <w:pStyle w:val="BodyText"/>
        <w:numPr>
          <w:ilvl w:val="0"/>
          <w:numId w:val="9"/>
        </w:numPr>
        <w:kinsoku w:val="0"/>
        <w:overflowPunct w:val="0"/>
        <w:spacing w:after="160" w:line="283" w:lineRule="auto"/>
        <w:ind w:left="720"/>
        <w:rPr>
          <w:rFonts w:cs="Arial"/>
          <w:i/>
          <w:szCs w:val="24"/>
        </w:rPr>
      </w:pPr>
      <w:r w:rsidRPr="00B51066">
        <w:rPr>
          <w:rFonts w:cs="Arial"/>
          <w:i/>
          <w:szCs w:val="24"/>
        </w:rPr>
        <w:t>A description of the public involvement activities implemented by the permittee:</w:t>
      </w:r>
    </w:p>
    <w:p w14:paraId="3C6B89D4" w14:textId="639BAFD8" w:rsidR="000B2158" w:rsidRPr="00B51066" w:rsidRDefault="000B2158" w:rsidP="00644999">
      <w:pPr>
        <w:pStyle w:val="BodyText"/>
        <w:kinsoku w:val="0"/>
        <w:overflowPunct w:val="0"/>
        <w:spacing w:after="160" w:line="283" w:lineRule="auto"/>
        <w:ind w:left="706"/>
        <w:rPr>
          <w:rFonts w:cs="Arial"/>
          <w:sz w:val="20"/>
          <w:szCs w:val="24"/>
        </w:rPr>
      </w:pPr>
      <w:r w:rsidRPr="00B51066">
        <w:rPr>
          <w:rFonts w:cs="Arial"/>
          <w:sz w:val="20"/>
          <w:szCs w:val="24"/>
        </w:rPr>
        <w:t>Radford University participated in the following public involvement activities:</w:t>
      </w:r>
    </w:p>
    <w:p w14:paraId="0493571F" w14:textId="47CB1DB5" w:rsidR="000B2158" w:rsidRPr="00B51066" w:rsidRDefault="000B2158" w:rsidP="00644999">
      <w:pPr>
        <w:pStyle w:val="BodyText"/>
        <w:numPr>
          <w:ilvl w:val="0"/>
          <w:numId w:val="11"/>
        </w:numPr>
        <w:kinsoku w:val="0"/>
        <w:overflowPunct w:val="0"/>
        <w:spacing w:after="160" w:line="283" w:lineRule="auto"/>
        <w:ind w:left="1440"/>
        <w:rPr>
          <w:rFonts w:cs="Arial"/>
          <w:sz w:val="20"/>
          <w:szCs w:val="24"/>
        </w:rPr>
      </w:pPr>
      <w:r w:rsidRPr="00B51066">
        <w:rPr>
          <w:rFonts w:cs="Arial"/>
          <w:sz w:val="20"/>
          <w:szCs w:val="24"/>
        </w:rPr>
        <w:t xml:space="preserve">"Renew the New" </w:t>
      </w:r>
      <w:r w:rsidR="007B07E9">
        <w:rPr>
          <w:rFonts w:cs="Arial"/>
          <w:sz w:val="20"/>
          <w:szCs w:val="24"/>
        </w:rPr>
        <w:t xml:space="preserve">event </w:t>
      </w:r>
      <w:r w:rsidRPr="00B51066">
        <w:rPr>
          <w:rFonts w:cs="Arial"/>
          <w:sz w:val="20"/>
          <w:szCs w:val="24"/>
        </w:rPr>
        <w:t>every August. (</w:t>
      </w:r>
      <w:r w:rsidRPr="00B51066">
        <w:rPr>
          <w:rFonts w:cs="Arial"/>
          <w:b/>
          <w:sz w:val="20"/>
          <w:szCs w:val="24"/>
        </w:rPr>
        <w:t>Restoration</w:t>
      </w:r>
      <w:r w:rsidRPr="00B51066">
        <w:rPr>
          <w:rFonts w:cs="Arial"/>
          <w:sz w:val="20"/>
          <w:szCs w:val="24"/>
        </w:rPr>
        <w:t>)</w:t>
      </w:r>
    </w:p>
    <w:p w14:paraId="2381FBAF" w14:textId="701052E1" w:rsidR="000B2158" w:rsidRPr="00B51066" w:rsidRDefault="007B07E9" w:rsidP="00644999">
      <w:pPr>
        <w:pStyle w:val="BodyText"/>
        <w:numPr>
          <w:ilvl w:val="0"/>
          <w:numId w:val="11"/>
        </w:numPr>
        <w:kinsoku w:val="0"/>
        <w:overflowPunct w:val="0"/>
        <w:spacing w:after="160" w:line="283" w:lineRule="auto"/>
        <w:ind w:left="1440"/>
        <w:rPr>
          <w:rFonts w:cs="Arial"/>
          <w:sz w:val="20"/>
          <w:szCs w:val="20"/>
        </w:rPr>
      </w:pPr>
      <w:r>
        <w:rPr>
          <w:rFonts w:cs="Arial"/>
          <w:sz w:val="20"/>
          <w:szCs w:val="24"/>
        </w:rPr>
        <w:t xml:space="preserve">MS4 </w:t>
      </w:r>
      <w:r w:rsidR="000B2158" w:rsidRPr="00B51066">
        <w:rPr>
          <w:rFonts w:cs="Arial"/>
          <w:sz w:val="20"/>
          <w:szCs w:val="24"/>
        </w:rPr>
        <w:t>Booth at the campus club fair in August (</w:t>
      </w:r>
      <w:r w:rsidR="000B2158" w:rsidRPr="00B51066">
        <w:rPr>
          <w:rFonts w:cs="Arial"/>
          <w:b/>
          <w:sz w:val="20"/>
          <w:szCs w:val="24"/>
        </w:rPr>
        <w:t>Education</w:t>
      </w:r>
      <w:r w:rsidR="007071F9" w:rsidRPr="00B51066">
        <w:rPr>
          <w:rFonts w:cs="Arial"/>
          <w:sz w:val="20"/>
          <w:szCs w:val="24"/>
        </w:rPr>
        <w:t>)</w:t>
      </w:r>
    </w:p>
    <w:p w14:paraId="4CA11D9F" w14:textId="3275B82B" w:rsidR="000B2158" w:rsidRPr="00B51066" w:rsidRDefault="000B2158" w:rsidP="00644999">
      <w:pPr>
        <w:pStyle w:val="BodyText"/>
        <w:numPr>
          <w:ilvl w:val="0"/>
          <w:numId w:val="11"/>
        </w:numPr>
        <w:kinsoku w:val="0"/>
        <w:overflowPunct w:val="0"/>
        <w:spacing w:after="160" w:line="283" w:lineRule="auto"/>
        <w:ind w:left="1440"/>
        <w:rPr>
          <w:rFonts w:cs="Arial"/>
          <w:sz w:val="20"/>
          <w:szCs w:val="20"/>
        </w:rPr>
      </w:pPr>
      <w:r w:rsidRPr="00B51066">
        <w:rPr>
          <w:rFonts w:cs="Arial"/>
          <w:sz w:val="20"/>
          <w:szCs w:val="20"/>
        </w:rPr>
        <w:t xml:space="preserve">Household hazardous waste </w:t>
      </w:r>
      <w:r w:rsidR="005505DF">
        <w:rPr>
          <w:rFonts w:cs="Arial"/>
          <w:sz w:val="20"/>
          <w:szCs w:val="20"/>
        </w:rPr>
        <w:t>collection day</w:t>
      </w:r>
      <w:r w:rsidR="007B07E9">
        <w:rPr>
          <w:rFonts w:cs="Arial"/>
          <w:sz w:val="20"/>
          <w:szCs w:val="20"/>
        </w:rPr>
        <w:t xml:space="preserve"> </w:t>
      </w:r>
      <w:r w:rsidRPr="00B51066">
        <w:rPr>
          <w:rFonts w:cs="Arial"/>
          <w:sz w:val="20"/>
          <w:szCs w:val="20"/>
        </w:rPr>
        <w:t>in April. (</w:t>
      </w:r>
      <w:r w:rsidRPr="00B51066">
        <w:rPr>
          <w:rFonts w:cs="Arial"/>
          <w:b/>
          <w:sz w:val="20"/>
          <w:szCs w:val="20"/>
        </w:rPr>
        <w:t>Disposal</w:t>
      </w:r>
      <w:r w:rsidRPr="00B51066">
        <w:rPr>
          <w:rFonts w:cs="Arial"/>
          <w:sz w:val="20"/>
          <w:szCs w:val="20"/>
        </w:rPr>
        <w:t xml:space="preserve">) During the reporting period, this event was held at the New River Resource Authority. </w:t>
      </w:r>
      <w:r w:rsidR="00B51066" w:rsidRPr="00B51066">
        <w:rPr>
          <w:rFonts w:cs="Arial"/>
          <w:sz w:val="20"/>
          <w:szCs w:val="20"/>
        </w:rPr>
        <w:t>(</w:t>
      </w:r>
      <w:r w:rsidRPr="00B51066">
        <w:rPr>
          <w:rFonts w:cs="Arial"/>
          <w:sz w:val="20"/>
          <w:szCs w:val="20"/>
        </w:rPr>
        <w:t xml:space="preserve">Radford University </w:t>
      </w:r>
      <w:r w:rsidR="007071F9" w:rsidRPr="00B51066">
        <w:rPr>
          <w:rFonts w:cs="Arial"/>
          <w:sz w:val="20"/>
          <w:szCs w:val="20"/>
        </w:rPr>
        <w:t xml:space="preserve">advertises </w:t>
      </w:r>
      <w:r w:rsidR="00B51066" w:rsidRPr="00B51066">
        <w:rPr>
          <w:rFonts w:cs="Arial"/>
          <w:sz w:val="20"/>
          <w:szCs w:val="20"/>
        </w:rPr>
        <w:t xml:space="preserve">the event for </w:t>
      </w:r>
      <w:r w:rsidR="00712ADA" w:rsidRPr="00B51066">
        <w:rPr>
          <w:rFonts w:cs="Arial"/>
          <w:sz w:val="20"/>
          <w:szCs w:val="20"/>
        </w:rPr>
        <w:t>the New River Resource Authority</w:t>
      </w:r>
      <w:r w:rsidRPr="00B51066">
        <w:rPr>
          <w:rFonts w:cs="Arial"/>
          <w:sz w:val="20"/>
          <w:szCs w:val="20"/>
        </w:rPr>
        <w:t xml:space="preserve"> </w:t>
      </w:r>
      <w:r w:rsidR="00B51066" w:rsidRPr="00B51066">
        <w:rPr>
          <w:rFonts w:cs="Arial"/>
          <w:sz w:val="20"/>
          <w:szCs w:val="20"/>
        </w:rPr>
        <w:t xml:space="preserve">and is available </w:t>
      </w:r>
      <w:r w:rsidRPr="00B51066">
        <w:rPr>
          <w:rFonts w:cs="Arial"/>
          <w:sz w:val="20"/>
          <w:szCs w:val="20"/>
        </w:rPr>
        <w:t>to help in any way possible)</w:t>
      </w:r>
    </w:p>
    <w:p w14:paraId="31511D70" w14:textId="4168DCCA" w:rsidR="00712ADA" w:rsidRPr="00B51066" w:rsidRDefault="007B07E9" w:rsidP="00644999">
      <w:pPr>
        <w:pStyle w:val="BodyText"/>
        <w:numPr>
          <w:ilvl w:val="0"/>
          <w:numId w:val="11"/>
        </w:numPr>
        <w:kinsoku w:val="0"/>
        <w:overflowPunct w:val="0"/>
        <w:spacing w:after="160" w:line="283" w:lineRule="auto"/>
        <w:ind w:left="1440"/>
        <w:rPr>
          <w:rFonts w:cs="Arial"/>
          <w:sz w:val="20"/>
          <w:szCs w:val="20"/>
        </w:rPr>
      </w:pPr>
      <w:r>
        <w:rPr>
          <w:rFonts w:cs="Arial"/>
          <w:sz w:val="20"/>
          <w:szCs w:val="20"/>
        </w:rPr>
        <w:t xml:space="preserve">Radford University </w:t>
      </w:r>
      <w:r w:rsidR="000B2158" w:rsidRPr="00B51066">
        <w:rPr>
          <w:rFonts w:cs="Arial"/>
          <w:sz w:val="20"/>
          <w:szCs w:val="20"/>
        </w:rPr>
        <w:t>Storm drain marking program (</w:t>
      </w:r>
      <w:r w:rsidR="000B2158" w:rsidRPr="00B51066">
        <w:rPr>
          <w:rFonts w:cs="Arial"/>
          <w:b/>
          <w:sz w:val="20"/>
          <w:szCs w:val="20"/>
        </w:rPr>
        <w:t>Pollution Prevention</w:t>
      </w:r>
      <w:r w:rsidR="000B2158" w:rsidRPr="00B51066">
        <w:rPr>
          <w:rFonts w:cs="Arial"/>
          <w:sz w:val="20"/>
          <w:szCs w:val="20"/>
        </w:rPr>
        <w:t xml:space="preserve">) </w:t>
      </w:r>
      <w:r w:rsidR="00712ADA" w:rsidRPr="00B51066">
        <w:rPr>
          <w:rFonts w:cs="Arial"/>
          <w:sz w:val="20"/>
          <w:szCs w:val="20"/>
        </w:rPr>
        <w:t xml:space="preserve">Radford University </w:t>
      </w:r>
      <w:r w:rsidR="008E7DE2">
        <w:rPr>
          <w:rFonts w:cs="Arial"/>
          <w:sz w:val="20"/>
          <w:szCs w:val="20"/>
        </w:rPr>
        <w:t>has removed this program from the Program Plan and from subsequent Annual Reports.</w:t>
      </w:r>
    </w:p>
    <w:p w14:paraId="5BFA4DAD" w14:textId="0DBD8F4C" w:rsidR="000B2158" w:rsidRPr="00B51066" w:rsidRDefault="007B07E9" w:rsidP="00644999">
      <w:pPr>
        <w:pStyle w:val="BodyText"/>
        <w:numPr>
          <w:ilvl w:val="0"/>
          <w:numId w:val="11"/>
        </w:numPr>
        <w:kinsoku w:val="0"/>
        <w:overflowPunct w:val="0"/>
        <w:spacing w:after="160" w:line="283" w:lineRule="auto"/>
        <w:ind w:left="1440"/>
        <w:rPr>
          <w:rFonts w:cs="Arial"/>
          <w:sz w:val="20"/>
          <w:szCs w:val="20"/>
        </w:rPr>
      </w:pPr>
      <w:r>
        <w:rPr>
          <w:rFonts w:cs="Arial"/>
          <w:sz w:val="20"/>
          <w:szCs w:val="20"/>
        </w:rPr>
        <w:t xml:space="preserve">Radford University </w:t>
      </w:r>
      <w:r w:rsidR="00712ADA" w:rsidRPr="00B51066">
        <w:rPr>
          <w:rFonts w:cs="Arial"/>
          <w:sz w:val="20"/>
          <w:szCs w:val="20"/>
        </w:rPr>
        <w:t>Pet Waste Station Program (</w:t>
      </w:r>
      <w:r w:rsidR="00712ADA" w:rsidRPr="00B51066">
        <w:rPr>
          <w:rFonts w:cs="Arial"/>
          <w:b/>
          <w:sz w:val="20"/>
          <w:szCs w:val="20"/>
        </w:rPr>
        <w:t>Pollution Prevention</w:t>
      </w:r>
      <w:r w:rsidR="00712ADA" w:rsidRPr="00B51066">
        <w:rPr>
          <w:rFonts w:cs="Arial"/>
          <w:sz w:val="20"/>
          <w:szCs w:val="20"/>
        </w:rPr>
        <w:t xml:space="preserve">) </w:t>
      </w:r>
      <w:r w:rsidR="000B2158" w:rsidRPr="00B51066">
        <w:rPr>
          <w:rFonts w:cs="Arial"/>
          <w:sz w:val="20"/>
          <w:szCs w:val="20"/>
        </w:rPr>
        <w:t xml:space="preserve">  </w:t>
      </w:r>
    </w:p>
    <w:p w14:paraId="2C82DBC9" w14:textId="77777777" w:rsidR="000B2158" w:rsidRPr="005635F2" w:rsidRDefault="000B2158" w:rsidP="00644999">
      <w:pPr>
        <w:pStyle w:val="BodyText"/>
        <w:kinsoku w:val="0"/>
        <w:overflowPunct w:val="0"/>
        <w:spacing w:after="160" w:line="283" w:lineRule="auto"/>
        <w:ind w:hanging="14"/>
        <w:rPr>
          <w:rFonts w:cs="Arial"/>
          <w:sz w:val="20"/>
          <w:szCs w:val="20"/>
        </w:rPr>
      </w:pPr>
    </w:p>
    <w:p w14:paraId="3336841D" w14:textId="0614A7B5" w:rsidR="000B2158" w:rsidRPr="005635F2" w:rsidRDefault="000B2158" w:rsidP="00644999">
      <w:pPr>
        <w:pStyle w:val="BodyText"/>
        <w:numPr>
          <w:ilvl w:val="0"/>
          <w:numId w:val="9"/>
        </w:numPr>
        <w:kinsoku w:val="0"/>
        <w:overflowPunct w:val="0"/>
        <w:spacing w:after="160" w:line="283" w:lineRule="auto"/>
        <w:ind w:left="720"/>
        <w:rPr>
          <w:rFonts w:cs="Arial"/>
          <w:i/>
          <w:szCs w:val="20"/>
        </w:rPr>
      </w:pPr>
      <w:r w:rsidRPr="005635F2">
        <w:rPr>
          <w:rFonts w:cs="Arial"/>
          <w:i/>
          <w:szCs w:val="20"/>
        </w:rPr>
        <w:t>A report of the metric as defined for each activity and an evaluation as to whether or not the activity is beneficial to improving water quality:</w:t>
      </w:r>
    </w:p>
    <w:p w14:paraId="1D3EE7E4" w14:textId="6E1AEA0D" w:rsidR="00712ADA" w:rsidRPr="00461AEC" w:rsidRDefault="000B2158" w:rsidP="00644999">
      <w:pPr>
        <w:pStyle w:val="BodyText"/>
        <w:numPr>
          <w:ilvl w:val="0"/>
          <w:numId w:val="12"/>
        </w:numPr>
        <w:kinsoku w:val="0"/>
        <w:overflowPunct w:val="0"/>
        <w:spacing w:after="160" w:line="283" w:lineRule="auto"/>
        <w:ind w:left="1440"/>
        <w:rPr>
          <w:rFonts w:cs="Arial"/>
          <w:sz w:val="20"/>
          <w:szCs w:val="20"/>
        </w:rPr>
      </w:pPr>
      <w:r w:rsidRPr="005635F2">
        <w:rPr>
          <w:rFonts w:cs="Arial"/>
          <w:sz w:val="20"/>
          <w:szCs w:val="20"/>
        </w:rPr>
        <w:t xml:space="preserve">Public engagement continues to be a major priority for improving water quality on campus and around the community. </w:t>
      </w:r>
      <w:r w:rsidR="005635F2">
        <w:rPr>
          <w:rFonts w:cs="Arial"/>
          <w:sz w:val="20"/>
          <w:szCs w:val="20"/>
        </w:rPr>
        <w:t>T</w:t>
      </w:r>
      <w:r w:rsidRPr="005635F2">
        <w:rPr>
          <w:rFonts w:cs="Arial"/>
          <w:sz w:val="20"/>
          <w:szCs w:val="20"/>
        </w:rPr>
        <w:t xml:space="preserve">he different things </w:t>
      </w:r>
      <w:r w:rsidR="005635F2">
        <w:rPr>
          <w:rFonts w:cs="Arial"/>
          <w:sz w:val="20"/>
          <w:szCs w:val="20"/>
        </w:rPr>
        <w:t>the MS4 team</w:t>
      </w:r>
      <w:r w:rsidRPr="005635F2">
        <w:rPr>
          <w:rFonts w:cs="Arial"/>
          <w:sz w:val="20"/>
          <w:szCs w:val="20"/>
        </w:rPr>
        <w:t xml:space="preserve"> focuses on </w:t>
      </w:r>
      <w:r w:rsidR="005635F2">
        <w:rPr>
          <w:rFonts w:cs="Arial"/>
          <w:sz w:val="20"/>
          <w:szCs w:val="20"/>
        </w:rPr>
        <w:t xml:space="preserve">helps to </w:t>
      </w:r>
      <w:r w:rsidR="005635F2" w:rsidRPr="00461AEC">
        <w:rPr>
          <w:rFonts w:cs="Arial"/>
          <w:sz w:val="20"/>
          <w:szCs w:val="20"/>
        </w:rPr>
        <w:t>educate</w:t>
      </w:r>
      <w:r w:rsidRPr="00461AEC">
        <w:rPr>
          <w:rFonts w:cs="Arial"/>
          <w:sz w:val="20"/>
          <w:szCs w:val="20"/>
        </w:rPr>
        <w:t xml:space="preserve"> our Faculty, Staff and Students</w:t>
      </w:r>
      <w:r w:rsidR="005635F2" w:rsidRPr="00461AEC">
        <w:rPr>
          <w:rFonts w:cs="Arial"/>
          <w:sz w:val="20"/>
          <w:szCs w:val="20"/>
        </w:rPr>
        <w:t xml:space="preserve">.  The team wants to give </w:t>
      </w:r>
      <w:r w:rsidRPr="00461AEC">
        <w:rPr>
          <w:rFonts w:cs="Arial"/>
          <w:sz w:val="20"/>
          <w:szCs w:val="20"/>
        </w:rPr>
        <w:t>them a measurable way, by which, they can help protect our nearest major waterway, the New River.</w:t>
      </w:r>
    </w:p>
    <w:p w14:paraId="2FC07C05" w14:textId="557FC082" w:rsidR="00712ADA" w:rsidRPr="00461AEC" w:rsidRDefault="000B2158" w:rsidP="00644999">
      <w:pPr>
        <w:pStyle w:val="BodyText"/>
        <w:numPr>
          <w:ilvl w:val="1"/>
          <w:numId w:val="12"/>
        </w:numPr>
        <w:kinsoku w:val="0"/>
        <w:overflowPunct w:val="0"/>
        <w:spacing w:after="160" w:line="283" w:lineRule="auto"/>
        <w:ind w:left="2347"/>
        <w:rPr>
          <w:rFonts w:cs="Arial"/>
          <w:sz w:val="20"/>
          <w:szCs w:val="20"/>
        </w:rPr>
      </w:pPr>
      <w:r w:rsidRPr="00644999">
        <w:rPr>
          <w:rFonts w:cs="Arial"/>
          <w:b/>
          <w:sz w:val="20"/>
          <w:szCs w:val="20"/>
        </w:rPr>
        <w:t>“Renew the New”</w:t>
      </w:r>
      <w:r w:rsidRPr="00461AEC">
        <w:rPr>
          <w:rFonts w:cs="Arial"/>
          <w:sz w:val="20"/>
          <w:szCs w:val="20"/>
        </w:rPr>
        <w:t xml:space="preserve"> – Since 2001, volunteers have worked diligently towards cleaning trash and debris out of the New River.  Many tons of garbage and hundreds of tires have been removed and relocated to the local landfill.  </w:t>
      </w:r>
      <w:r w:rsidR="00461AEC" w:rsidRPr="00461AEC">
        <w:rPr>
          <w:rFonts w:cs="Arial"/>
          <w:sz w:val="20"/>
          <w:szCs w:val="20"/>
        </w:rPr>
        <w:t>According to the metrics received from the New River Valley Regional Commission, in 2022, the Renew the New event had over 90 Volunteers and collected 3 tons of garbage.</w:t>
      </w:r>
    </w:p>
    <w:p w14:paraId="690A5DDA" w14:textId="22066581" w:rsidR="00712ADA" w:rsidRPr="00461AEC" w:rsidRDefault="000B2158" w:rsidP="00644999">
      <w:pPr>
        <w:pStyle w:val="BodyText"/>
        <w:kinsoku w:val="0"/>
        <w:overflowPunct w:val="0"/>
        <w:spacing w:after="160" w:line="283" w:lineRule="auto"/>
        <w:ind w:left="2520"/>
        <w:rPr>
          <w:rFonts w:cs="Arial"/>
          <w:sz w:val="20"/>
          <w:szCs w:val="20"/>
        </w:rPr>
      </w:pPr>
      <w:r w:rsidRPr="00461AEC">
        <w:rPr>
          <w:rFonts w:cs="Arial"/>
          <w:sz w:val="20"/>
          <w:szCs w:val="20"/>
        </w:rPr>
        <w:t xml:space="preserve">Evaluation:  This event has been successful since 2007 and continues to move to different parts of the river as sections are cleaned up.  The Radford University MS4 team will continue to advertise the event to get the largest number of volunteers </w:t>
      </w:r>
      <w:r w:rsidR="00DF29C6" w:rsidRPr="00461AEC">
        <w:rPr>
          <w:rFonts w:cs="Arial"/>
          <w:sz w:val="20"/>
          <w:szCs w:val="20"/>
        </w:rPr>
        <w:t>and help whenever possible</w:t>
      </w:r>
      <w:r w:rsidRPr="00461AEC">
        <w:rPr>
          <w:rFonts w:cs="Arial"/>
          <w:sz w:val="20"/>
          <w:szCs w:val="20"/>
        </w:rPr>
        <w:t xml:space="preserve">.  </w:t>
      </w:r>
    </w:p>
    <w:p w14:paraId="3EFF11AA" w14:textId="180324E2" w:rsidR="00712ADA" w:rsidRPr="008459EC" w:rsidRDefault="000B2158" w:rsidP="00644999">
      <w:pPr>
        <w:pStyle w:val="BodyText"/>
        <w:numPr>
          <w:ilvl w:val="1"/>
          <w:numId w:val="12"/>
        </w:numPr>
        <w:kinsoku w:val="0"/>
        <w:overflowPunct w:val="0"/>
        <w:spacing w:after="160" w:line="283" w:lineRule="auto"/>
        <w:ind w:left="2347"/>
        <w:rPr>
          <w:rFonts w:cs="Arial"/>
          <w:sz w:val="20"/>
          <w:szCs w:val="20"/>
        </w:rPr>
      </w:pPr>
      <w:r w:rsidRPr="00644999">
        <w:rPr>
          <w:rFonts w:cs="Arial"/>
          <w:b/>
          <w:sz w:val="20"/>
          <w:szCs w:val="20"/>
        </w:rPr>
        <w:t>Campus Club Fair booth</w:t>
      </w:r>
      <w:r w:rsidRPr="008459EC">
        <w:rPr>
          <w:rFonts w:cs="Arial"/>
          <w:sz w:val="20"/>
          <w:szCs w:val="20"/>
        </w:rPr>
        <w:t xml:space="preserve"> – The MS4 team </w:t>
      </w:r>
      <w:r w:rsidR="00DF29C6" w:rsidRPr="008459EC">
        <w:rPr>
          <w:rFonts w:cs="Arial"/>
          <w:sz w:val="20"/>
          <w:szCs w:val="20"/>
        </w:rPr>
        <w:t>set up a booth at the</w:t>
      </w:r>
      <w:r w:rsidRPr="008459EC">
        <w:rPr>
          <w:rFonts w:cs="Arial"/>
          <w:sz w:val="20"/>
          <w:szCs w:val="20"/>
        </w:rPr>
        <w:t xml:space="preserve"> Campus Club Fair during this reporting period.  We feel that this is the best method of reaching the largest number of individuals within the campus community.</w:t>
      </w:r>
    </w:p>
    <w:p w14:paraId="0357F7D3" w14:textId="66F57A57" w:rsidR="00173091" w:rsidRDefault="000B2158" w:rsidP="00644999">
      <w:pPr>
        <w:pStyle w:val="BodyText"/>
        <w:kinsoku w:val="0"/>
        <w:overflowPunct w:val="0"/>
        <w:spacing w:after="160" w:line="283" w:lineRule="auto"/>
        <w:ind w:left="2520"/>
        <w:rPr>
          <w:rFonts w:cs="Arial"/>
          <w:sz w:val="20"/>
          <w:szCs w:val="20"/>
        </w:rPr>
      </w:pPr>
      <w:r w:rsidRPr="008459EC">
        <w:rPr>
          <w:rFonts w:cs="Arial"/>
          <w:sz w:val="20"/>
          <w:szCs w:val="20"/>
        </w:rPr>
        <w:lastRenderedPageBreak/>
        <w:t xml:space="preserve">Evaluation:  The Campus Club Fair is one of the largest gatherings of students, faculty and staff through the year.  The fair is a good place to get educational material to as many members of the Radford University community. </w:t>
      </w:r>
      <w:r w:rsidR="00DF29C6" w:rsidRPr="008459EC">
        <w:rPr>
          <w:rFonts w:cs="Arial"/>
          <w:sz w:val="20"/>
          <w:szCs w:val="20"/>
        </w:rPr>
        <w:t xml:space="preserve"> Over 100 students, faculty and staff stopped by the booth to talk about stormwater events and general pollution prevention.  This event was successful enough that the MS4 team is looking into setting up a booth for the January Campus Club Fair. </w:t>
      </w:r>
      <w:r w:rsidRPr="008459EC">
        <w:rPr>
          <w:rFonts w:cs="Arial"/>
          <w:sz w:val="20"/>
          <w:szCs w:val="20"/>
        </w:rPr>
        <w:t xml:space="preserve"> The MS4 team will continue to watch for other events that allow the distribution of educational materials.</w:t>
      </w:r>
    </w:p>
    <w:p w14:paraId="3C3FC101" w14:textId="11674B3B" w:rsidR="008E7DE2" w:rsidRPr="00BF1B9C" w:rsidRDefault="008E7DE2" w:rsidP="008E7DE2">
      <w:pPr>
        <w:pStyle w:val="BodyText"/>
        <w:numPr>
          <w:ilvl w:val="1"/>
          <w:numId w:val="12"/>
        </w:numPr>
        <w:kinsoku w:val="0"/>
        <w:overflowPunct w:val="0"/>
        <w:spacing w:after="160" w:line="283" w:lineRule="auto"/>
        <w:ind w:left="2347"/>
        <w:rPr>
          <w:rFonts w:cs="Arial"/>
          <w:sz w:val="20"/>
          <w:szCs w:val="20"/>
        </w:rPr>
      </w:pPr>
      <w:r w:rsidRPr="00BF1B9C">
        <w:rPr>
          <w:b/>
          <w:sz w:val="20"/>
          <w:szCs w:val="20"/>
        </w:rPr>
        <w:t xml:space="preserve">Household Hazardous Waste Program </w:t>
      </w:r>
      <w:r w:rsidRPr="00BF1B9C">
        <w:rPr>
          <w:sz w:val="20"/>
          <w:szCs w:val="20"/>
        </w:rPr>
        <w:t xml:space="preserve">– The New River Resource Authority started holding the Household Hazardous Waste Event at the local landfill after Covid.  </w:t>
      </w:r>
      <w:r w:rsidRPr="00BF1B9C">
        <w:rPr>
          <w:rFonts w:cs="Arial"/>
          <w:sz w:val="20"/>
          <w:szCs w:val="20"/>
        </w:rPr>
        <w:t xml:space="preserve">According to them, it was easier because the materials to hold the event were already on site and did not need to be hauled. The MS4 Team advertised for the event on the MS4 Website and at the Campus Club Fair.  The turnout was on par with previous Hazardous Waste Days, so the plan is to work with the New River Resource Authority in promoting the event and providing volunteers as needed.  </w:t>
      </w:r>
      <w:r w:rsidRPr="00BF1B9C">
        <w:rPr>
          <w:rFonts w:cs="Arial"/>
          <w:b/>
          <w:sz w:val="20"/>
          <w:szCs w:val="20"/>
        </w:rPr>
        <w:t>The metrics for the event can be found under Appendix A.</w:t>
      </w:r>
    </w:p>
    <w:p w14:paraId="72633897" w14:textId="42F62432" w:rsidR="008E7DE2" w:rsidRPr="00BF1B9C" w:rsidRDefault="008E7DE2" w:rsidP="00BF1B9C">
      <w:pPr>
        <w:kinsoku w:val="0"/>
        <w:overflowPunct w:val="0"/>
        <w:spacing w:line="283" w:lineRule="auto"/>
        <w:ind w:left="2520"/>
        <w:rPr>
          <w:rFonts w:ascii="Arial" w:hAnsi="Arial" w:cs="Arial"/>
          <w:sz w:val="20"/>
          <w:szCs w:val="20"/>
        </w:rPr>
      </w:pPr>
      <w:r w:rsidRPr="008E7DE2">
        <w:rPr>
          <w:rFonts w:ascii="Arial" w:hAnsi="Arial" w:cs="Arial"/>
          <w:sz w:val="20"/>
          <w:szCs w:val="20"/>
        </w:rPr>
        <w:t>Evaluation:  The partnership between the New River Resource Authority and Radford University has been mutually beneficial for several years.  While there have been adjustments, the MS4 Team remains confident that working with them to promote the Household Hazardous Waste Day remains one of the best ways to keep hazardous materials out of the Radford, VA waterways.</w:t>
      </w:r>
    </w:p>
    <w:p w14:paraId="1BD49E79" w14:textId="37049E17" w:rsidR="00482338" w:rsidRPr="008459EC" w:rsidRDefault="00482338" w:rsidP="00644999">
      <w:pPr>
        <w:pStyle w:val="ListParagraph"/>
        <w:numPr>
          <w:ilvl w:val="0"/>
          <w:numId w:val="12"/>
        </w:numPr>
        <w:spacing w:line="283" w:lineRule="auto"/>
        <w:ind w:left="2340"/>
        <w:rPr>
          <w:rFonts w:ascii="Arial" w:hAnsi="Arial" w:cs="Arial"/>
          <w:sz w:val="20"/>
          <w:szCs w:val="20"/>
        </w:rPr>
      </w:pPr>
      <w:r w:rsidRPr="00644999">
        <w:rPr>
          <w:rFonts w:ascii="Arial" w:hAnsi="Arial" w:cs="Arial"/>
          <w:b/>
          <w:sz w:val="20"/>
          <w:szCs w:val="20"/>
        </w:rPr>
        <w:t>Pet Waste Station Program</w:t>
      </w:r>
      <w:r w:rsidRPr="008459EC">
        <w:rPr>
          <w:rFonts w:ascii="Arial" w:hAnsi="Arial" w:cs="Arial"/>
          <w:sz w:val="20"/>
          <w:szCs w:val="20"/>
        </w:rPr>
        <w:t xml:space="preserve"> – The MS4 team</w:t>
      </w:r>
      <w:r w:rsidR="008459EC" w:rsidRPr="008459EC">
        <w:rPr>
          <w:rFonts w:ascii="Arial" w:hAnsi="Arial" w:cs="Arial"/>
          <w:sz w:val="20"/>
          <w:szCs w:val="20"/>
        </w:rPr>
        <w:t xml:space="preserve"> has purchased</w:t>
      </w:r>
      <w:r w:rsidR="008E7DE2">
        <w:rPr>
          <w:rFonts w:ascii="Arial" w:hAnsi="Arial" w:cs="Arial"/>
          <w:sz w:val="20"/>
          <w:szCs w:val="20"/>
        </w:rPr>
        <w:t xml:space="preserve"> and</w:t>
      </w:r>
      <w:r w:rsidR="008459EC" w:rsidRPr="008459EC">
        <w:rPr>
          <w:rFonts w:ascii="Arial" w:hAnsi="Arial" w:cs="Arial"/>
          <w:sz w:val="20"/>
          <w:szCs w:val="20"/>
        </w:rPr>
        <w:t xml:space="preserve"> installed </w:t>
      </w:r>
      <w:r w:rsidR="008E7DE2">
        <w:rPr>
          <w:rFonts w:ascii="Arial" w:hAnsi="Arial" w:cs="Arial"/>
          <w:sz w:val="20"/>
          <w:szCs w:val="20"/>
        </w:rPr>
        <w:t xml:space="preserve">four Pet Waste Stations along the Riverwalk on the Radford University campus. There were two </w:t>
      </w:r>
      <w:r w:rsidR="00582904">
        <w:rPr>
          <w:rFonts w:ascii="Arial" w:hAnsi="Arial" w:cs="Arial"/>
          <w:sz w:val="20"/>
          <w:szCs w:val="20"/>
        </w:rPr>
        <w:t>campus community members involved in the installation of the stations. A member of the University staff was responsible for maintaining the waste stations until the RU Student Environmental Club took over this responsibility.  The Environmental Club did not begin in time for this Annual Report, but will be reported on the 2023-2024 Annual Report.</w:t>
      </w:r>
    </w:p>
    <w:p w14:paraId="7BBCCE02" w14:textId="3722622E" w:rsidR="008459EC" w:rsidRPr="008459EC" w:rsidRDefault="008459EC" w:rsidP="00644999">
      <w:pPr>
        <w:spacing w:line="283" w:lineRule="auto"/>
        <w:ind w:left="2520"/>
        <w:rPr>
          <w:rFonts w:ascii="Arial" w:hAnsi="Arial" w:cs="Arial"/>
          <w:sz w:val="20"/>
          <w:szCs w:val="20"/>
        </w:rPr>
      </w:pPr>
      <w:r w:rsidRPr="008459EC">
        <w:rPr>
          <w:rFonts w:ascii="Arial" w:hAnsi="Arial" w:cs="Arial"/>
          <w:sz w:val="20"/>
          <w:szCs w:val="20"/>
        </w:rPr>
        <w:t xml:space="preserve">Evaluation: The MS4 Team initially pitched this program at the Campus Club Fair and received a good deal of interest.  </w:t>
      </w:r>
      <w:r w:rsidR="00582904" w:rsidRPr="001D0A76">
        <w:rPr>
          <w:rFonts w:ascii="Arial" w:hAnsi="Arial" w:cs="Arial"/>
          <w:sz w:val="20"/>
          <w:szCs w:val="20"/>
        </w:rPr>
        <w:t>It did take a bit of time to get the group of students to officially commit to maintaining the stations full time, but a group of responsible students were located.  At this point, the group appears to be happy about their volunteer opportunity and helping to mitigate the amount of pet waste that would end up in the campus waterways.</w:t>
      </w:r>
      <w:r w:rsidRPr="008459EC">
        <w:rPr>
          <w:rFonts w:ascii="Arial" w:hAnsi="Arial" w:cs="Arial"/>
          <w:sz w:val="20"/>
          <w:szCs w:val="20"/>
        </w:rPr>
        <w:t xml:space="preserve">  The volunteers will be asked to track how often the stations must be emptied and to comment on the need for waste stations at other locations throughout campus.</w:t>
      </w:r>
    </w:p>
    <w:p w14:paraId="57BBE124" w14:textId="176AEEE4" w:rsidR="000B2158" w:rsidRPr="008459EC" w:rsidRDefault="000B2158" w:rsidP="00644999">
      <w:pPr>
        <w:pStyle w:val="BodyText"/>
        <w:numPr>
          <w:ilvl w:val="0"/>
          <w:numId w:val="9"/>
        </w:numPr>
        <w:kinsoku w:val="0"/>
        <w:overflowPunct w:val="0"/>
        <w:spacing w:after="160" w:line="283" w:lineRule="auto"/>
        <w:ind w:left="720"/>
        <w:rPr>
          <w:rFonts w:cs="Arial"/>
          <w:i/>
          <w:szCs w:val="20"/>
        </w:rPr>
      </w:pPr>
      <w:r w:rsidRPr="008459EC">
        <w:rPr>
          <w:rFonts w:cs="Arial"/>
          <w:i/>
          <w:szCs w:val="20"/>
        </w:rPr>
        <w:t>The name of other MS4 permittees with whom the permittee collaborated in the public involvement opportunities:</w:t>
      </w:r>
    </w:p>
    <w:p w14:paraId="6FEF93E9" w14:textId="3FAEBCF8" w:rsidR="000B2158" w:rsidRDefault="008459EC" w:rsidP="00644999">
      <w:pPr>
        <w:pStyle w:val="BodyText"/>
        <w:numPr>
          <w:ilvl w:val="0"/>
          <w:numId w:val="32"/>
        </w:numPr>
        <w:kinsoku w:val="0"/>
        <w:overflowPunct w:val="0"/>
        <w:spacing w:after="160" w:line="283" w:lineRule="auto"/>
        <w:ind w:left="1440"/>
        <w:rPr>
          <w:rFonts w:cs="Arial"/>
          <w:sz w:val="20"/>
          <w:szCs w:val="20"/>
        </w:rPr>
      </w:pPr>
      <w:r w:rsidRPr="008459EC">
        <w:rPr>
          <w:rFonts w:cs="Arial"/>
          <w:sz w:val="20"/>
          <w:szCs w:val="20"/>
        </w:rPr>
        <w:t>None</w:t>
      </w:r>
    </w:p>
    <w:p w14:paraId="33A13812" w14:textId="77777777" w:rsidR="00644999" w:rsidRPr="00644999" w:rsidRDefault="00644999" w:rsidP="00644999"/>
    <w:p w14:paraId="550A4F60" w14:textId="4E588928" w:rsidR="000B2158" w:rsidRDefault="000B2158" w:rsidP="005D1CBE">
      <w:pPr>
        <w:pStyle w:val="Heading1"/>
      </w:pPr>
      <w:bookmarkStart w:id="7" w:name="_Toc150325241"/>
      <w:r w:rsidRPr="00974F74">
        <w:lastRenderedPageBreak/>
        <w:t>Minimum Control Measure No. 3: Illicit Discharge Detection and Elimination</w:t>
      </w:r>
      <w:bookmarkEnd w:id="7"/>
    </w:p>
    <w:p w14:paraId="3592A071" w14:textId="77777777" w:rsidR="00617042" w:rsidRPr="00617042" w:rsidRDefault="00617042" w:rsidP="00617042"/>
    <w:p w14:paraId="0793E7ED" w14:textId="77777777" w:rsidR="000B2158" w:rsidRPr="00E9327C" w:rsidRDefault="000B2158" w:rsidP="00AD2CD9">
      <w:pPr>
        <w:pStyle w:val="BodyText"/>
        <w:kinsoku w:val="0"/>
        <w:overflowPunct w:val="0"/>
        <w:spacing w:after="0" w:line="276" w:lineRule="auto"/>
        <w:ind w:hanging="14"/>
        <w:rPr>
          <w:rFonts w:cs="Arial"/>
          <w:sz w:val="20"/>
          <w:szCs w:val="20"/>
        </w:rPr>
      </w:pPr>
    </w:p>
    <w:p w14:paraId="50351E9A" w14:textId="5521F1E1" w:rsidR="000B2158" w:rsidRDefault="000B2158" w:rsidP="00617042">
      <w:pPr>
        <w:pStyle w:val="BodyText"/>
        <w:kinsoku w:val="0"/>
        <w:overflowPunct w:val="0"/>
        <w:spacing w:line="276" w:lineRule="auto"/>
        <w:ind w:hanging="14"/>
        <w:rPr>
          <w:rFonts w:cs="Arial"/>
          <w:b/>
          <w:sz w:val="20"/>
          <w:szCs w:val="20"/>
        </w:rPr>
      </w:pPr>
      <w:r w:rsidRPr="00E9327C">
        <w:rPr>
          <w:rFonts w:cs="Arial"/>
          <w:b/>
          <w:sz w:val="20"/>
          <w:szCs w:val="20"/>
        </w:rPr>
        <w:t>Annual Reporting Requirements</w:t>
      </w:r>
    </w:p>
    <w:p w14:paraId="124934FC" w14:textId="77777777" w:rsidR="00617042" w:rsidRPr="00617042" w:rsidRDefault="00617042" w:rsidP="00617042"/>
    <w:p w14:paraId="20E3D9EE" w14:textId="77777777" w:rsidR="000B2158" w:rsidRPr="00E9327C" w:rsidRDefault="000B2158" w:rsidP="00617042">
      <w:pPr>
        <w:pStyle w:val="BodyText"/>
        <w:kinsoku w:val="0"/>
        <w:overflowPunct w:val="0"/>
        <w:spacing w:line="276" w:lineRule="auto"/>
        <w:ind w:hanging="14"/>
        <w:rPr>
          <w:rFonts w:cs="Arial"/>
          <w:sz w:val="20"/>
          <w:szCs w:val="20"/>
        </w:rPr>
      </w:pPr>
      <w:r w:rsidRPr="00E9327C">
        <w:rPr>
          <w:rFonts w:cs="Arial"/>
          <w:sz w:val="20"/>
          <w:szCs w:val="20"/>
        </w:rPr>
        <w:t>Per VAR040136 MCM 3, e. annual report shall include:</w:t>
      </w:r>
    </w:p>
    <w:p w14:paraId="602C4D16" w14:textId="464D8BB4" w:rsidR="000B2158" w:rsidRPr="00E9327C" w:rsidRDefault="000B2158" w:rsidP="00617042">
      <w:pPr>
        <w:pStyle w:val="BodyText"/>
        <w:numPr>
          <w:ilvl w:val="0"/>
          <w:numId w:val="13"/>
        </w:numPr>
        <w:kinsoku w:val="0"/>
        <w:overflowPunct w:val="0"/>
        <w:spacing w:line="276" w:lineRule="auto"/>
        <w:ind w:left="720"/>
        <w:rPr>
          <w:rFonts w:cs="Arial"/>
          <w:i/>
          <w:szCs w:val="20"/>
        </w:rPr>
      </w:pPr>
      <w:r w:rsidRPr="00E9327C">
        <w:rPr>
          <w:rFonts w:cs="Arial"/>
          <w:i/>
          <w:szCs w:val="20"/>
        </w:rPr>
        <w:t>A confirmation statement that the MS4 map and information table have been updated to reflect any changes to the MS4 occurring on or before June 30 of the reporting year:</w:t>
      </w:r>
    </w:p>
    <w:p w14:paraId="5F94D107" w14:textId="77777777" w:rsidR="00173091" w:rsidRPr="00E9327C" w:rsidRDefault="000B2158" w:rsidP="00617042">
      <w:pPr>
        <w:pStyle w:val="BodyText"/>
        <w:numPr>
          <w:ilvl w:val="1"/>
          <w:numId w:val="14"/>
        </w:numPr>
        <w:kinsoku w:val="0"/>
        <w:overflowPunct w:val="0"/>
        <w:spacing w:line="276" w:lineRule="auto"/>
        <w:ind w:left="1440" w:hanging="360"/>
        <w:rPr>
          <w:rFonts w:cs="Arial"/>
          <w:sz w:val="20"/>
          <w:szCs w:val="20"/>
        </w:rPr>
      </w:pPr>
      <w:r w:rsidRPr="00E9327C">
        <w:rPr>
          <w:rFonts w:cs="Arial"/>
          <w:sz w:val="20"/>
          <w:szCs w:val="20"/>
        </w:rPr>
        <w:t>The MS4 map and information table were updated to reflect the changes to the MS4 during the reporting period. See Appendix B.</w:t>
      </w:r>
    </w:p>
    <w:p w14:paraId="79AF110D" w14:textId="01B258DA" w:rsidR="000B2158" w:rsidRDefault="000B2158" w:rsidP="00617042">
      <w:pPr>
        <w:pStyle w:val="BodyText"/>
        <w:numPr>
          <w:ilvl w:val="1"/>
          <w:numId w:val="14"/>
        </w:numPr>
        <w:kinsoku w:val="0"/>
        <w:overflowPunct w:val="0"/>
        <w:spacing w:line="276" w:lineRule="auto"/>
        <w:ind w:left="1440" w:hanging="360"/>
      </w:pPr>
      <w:r w:rsidRPr="00E9327C">
        <w:rPr>
          <w:rFonts w:cs="Arial"/>
          <w:sz w:val="20"/>
          <w:szCs w:val="20"/>
        </w:rPr>
        <w:t xml:space="preserve">Information can also be accessed through Radford University's MS4 website </w:t>
      </w:r>
      <w:hyperlink r:id="rId20" w:history="1">
        <w:r w:rsidR="008D622C" w:rsidRPr="00A7752D">
          <w:rPr>
            <w:rStyle w:val="Hyperlink"/>
          </w:rPr>
          <w:t>https://www.radford.edu/content/sustainability/home/stormwater-management.</w:t>
        </w:r>
        <w:r w:rsidR="008D622C" w:rsidRPr="00A7752D">
          <w:rPr>
            <w:rStyle w:val="Hyperlink"/>
          </w:rPr>
          <w:t>h</w:t>
        </w:r>
        <w:r w:rsidR="008D622C" w:rsidRPr="00A7752D">
          <w:rPr>
            <w:rStyle w:val="Hyperlink"/>
          </w:rPr>
          <w:t>tml</w:t>
        </w:r>
      </w:hyperlink>
    </w:p>
    <w:p w14:paraId="4C2E106A" w14:textId="29FC74E5" w:rsidR="000B2158" w:rsidRPr="00E50A76" w:rsidRDefault="000B2158" w:rsidP="00617042">
      <w:pPr>
        <w:pStyle w:val="BodyText"/>
        <w:numPr>
          <w:ilvl w:val="0"/>
          <w:numId w:val="14"/>
        </w:numPr>
        <w:kinsoku w:val="0"/>
        <w:overflowPunct w:val="0"/>
        <w:spacing w:line="276" w:lineRule="auto"/>
        <w:ind w:left="720" w:hanging="360"/>
        <w:rPr>
          <w:rFonts w:cs="Arial"/>
          <w:i/>
          <w:szCs w:val="20"/>
        </w:rPr>
      </w:pPr>
      <w:r w:rsidRPr="00066367">
        <w:rPr>
          <w:rFonts w:cs="Arial"/>
          <w:i/>
          <w:szCs w:val="20"/>
        </w:rPr>
        <w:t xml:space="preserve">The total number of outfalls screened during the reporting period as part of the dry </w:t>
      </w:r>
      <w:r w:rsidRPr="00E50A76">
        <w:rPr>
          <w:rFonts w:cs="Arial"/>
          <w:i/>
          <w:szCs w:val="20"/>
        </w:rPr>
        <w:t>weather screening program:</w:t>
      </w:r>
    </w:p>
    <w:p w14:paraId="1E389F15" w14:textId="3D1D4286" w:rsidR="000B2158" w:rsidRPr="00E50A76" w:rsidRDefault="0014164A" w:rsidP="00617042">
      <w:pPr>
        <w:pStyle w:val="BodyText"/>
        <w:numPr>
          <w:ilvl w:val="2"/>
          <w:numId w:val="15"/>
        </w:numPr>
        <w:kinsoku w:val="0"/>
        <w:overflowPunct w:val="0"/>
        <w:spacing w:line="276" w:lineRule="auto"/>
        <w:ind w:left="1440"/>
        <w:rPr>
          <w:rFonts w:cs="Arial"/>
          <w:sz w:val="20"/>
          <w:szCs w:val="20"/>
        </w:rPr>
      </w:pPr>
      <w:r>
        <w:rPr>
          <w:rFonts w:cs="Arial"/>
          <w:sz w:val="20"/>
          <w:szCs w:val="20"/>
        </w:rPr>
        <w:t>45</w:t>
      </w:r>
      <w:r w:rsidRPr="00E50A76">
        <w:rPr>
          <w:rFonts w:cs="Arial"/>
          <w:sz w:val="20"/>
          <w:szCs w:val="20"/>
        </w:rPr>
        <w:t xml:space="preserve"> </w:t>
      </w:r>
      <w:r w:rsidR="000B2158" w:rsidRPr="00E50A76">
        <w:rPr>
          <w:rFonts w:cs="Arial"/>
          <w:sz w:val="20"/>
          <w:szCs w:val="20"/>
        </w:rPr>
        <w:t>Outfalls were screened as part of the dry weather screening program.  Since Radford University has less than 50 Outfalls, they are each screened annually.</w:t>
      </w:r>
    </w:p>
    <w:p w14:paraId="7D3BA3AB" w14:textId="244A445E" w:rsidR="000B2158" w:rsidRPr="00E50A76" w:rsidRDefault="000B2158" w:rsidP="00617042">
      <w:pPr>
        <w:pStyle w:val="BodyText"/>
        <w:numPr>
          <w:ilvl w:val="2"/>
          <w:numId w:val="15"/>
        </w:numPr>
        <w:kinsoku w:val="0"/>
        <w:overflowPunct w:val="0"/>
        <w:spacing w:line="276" w:lineRule="auto"/>
        <w:ind w:left="1440"/>
        <w:rPr>
          <w:rFonts w:cs="Arial"/>
          <w:sz w:val="20"/>
          <w:szCs w:val="20"/>
        </w:rPr>
      </w:pPr>
      <w:r w:rsidRPr="00E50A76">
        <w:rPr>
          <w:rFonts w:cs="Arial"/>
          <w:sz w:val="20"/>
          <w:szCs w:val="20"/>
        </w:rPr>
        <w:t>See Appendix B</w:t>
      </w:r>
    </w:p>
    <w:p w14:paraId="2CCED41B" w14:textId="5B700B3E" w:rsidR="000B2158" w:rsidRDefault="000B2158" w:rsidP="00617042">
      <w:pPr>
        <w:pStyle w:val="BodyText"/>
        <w:numPr>
          <w:ilvl w:val="2"/>
          <w:numId w:val="15"/>
        </w:numPr>
        <w:kinsoku w:val="0"/>
        <w:overflowPunct w:val="0"/>
        <w:spacing w:line="276" w:lineRule="auto"/>
        <w:ind w:left="1440"/>
      </w:pPr>
      <w:r w:rsidRPr="00E50A76">
        <w:rPr>
          <w:rFonts w:cs="Arial"/>
          <w:sz w:val="20"/>
          <w:szCs w:val="20"/>
        </w:rPr>
        <w:t xml:space="preserve">Information can also be accessed through Radford University's MS4 website </w:t>
      </w:r>
      <w:hyperlink r:id="rId21" w:history="1">
        <w:r w:rsidR="008D622C" w:rsidRPr="00A7752D">
          <w:rPr>
            <w:rStyle w:val="Hyperlink"/>
          </w:rPr>
          <w:t>https://www.radford.edu/content/sustainability/home/stormwater-management.html</w:t>
        </w:r>
      </w:hyperlink>
    </w:p>
    <w:p w14:paraId="15ABE48E" w14:textId="27B64DEC" w:rsidR="000B2158" w:rsidRPr="00E50A76" w:rsidRDefault="000B2158" w:rsidP="00617042">
      <w:pPr>
        <w:pStyle w:val="BodyText"/>
        <w:numPr>
          <w:ilvl w:val="0"/>
          <w:numId w:val="14"/>
        </w:numPr>
        <w:kinsoku w:val="0"/>
        <w:overflowPunct w:val="0"/>
        <w:spacing w:line="276" w:lineRule="auto"/>
        <w:ind w:left="720" w:hanging="360"/>
        <w:rPr>
          <w:rFonts w:cs="Arial"/>
          <w:i/>
          <w:szCs w:val="24"/>
        </w:rPr>
      </w:pPr>
      <w:r w:rsidRPr="00E50A76">
        <w:rPr>
          <w:rFonts w:cs="Arial"/>
          <w:i/>
          <w:szCs w:val="24"/>
        </w:rPr>
        <w:t>A list of illicit discharges to the MS4 including spills reaching the MS4 with information as follows:</w:t>
      </w:r>
    </w:p>
    <w:p w14:paraId="7E6BDFC4" w14:textId="65C596B2" w:rsidR="000B2158" w:rsidRPr="00E50A76" w:rsidRDefault="000B2158" w:rsidP="00617042">
      <w:pPr>
        <w:pStyle w:val="BodyText"/>
        <w:numPr>
          <w:ilvl w:val="0"/>
          <w:numId w:val="16"/>
        </w:numPr>
        <w:kinsoku w:val="0"/>
        <w:overflowPunct w:val="0"/>
        <w:spacing w:line="276" w:lineRule="auto"/>
        <w:ind w:left="1440"/>
        <w:rPr>
          <w:rFonts w:cs="Arial"/>
          <w:sz w:val="20"/>
          <w:szCs w:val="24"/>
        </w:rPr>
      </w:pPr>
      <w:r w:rsidRPr="00E50A76">
        <w:rPr>
          <w:rFonts w:cs="Arial"/>
          <w:sz w:val="20"/>
          <w:szCs w:val="24"/>
        </w:rPr>
        <w:t>The source of illicit discharge;</w:t>
      </w:r>
    </w:p>
    <w:p w14:paraId="0B746DA6" w14:textId="3A59F91F" w:rsidR="000B2158" w:rsidRPr="00E50A76" w:rsidRDefault="000B2158" w:rsidP="00617042">
      <w:pPr>
        <w:pStyle w:val="BodyText"/>
        <w:numPr>
          <w:ilvl w:val="0"/>
          <w:numId w:val="16"/>
        </w:numPr>
        <w:kinsoku w:val="0"/>
        <w:overflowPunct w:val="0"/>
        <w:spacing w:line="276" w:lineRule="auto"/>
        <w:ind w:left="1440"/>
        <w:rPr>
          <w:rFonts w:cs="Arial"/>
          <w:sz w:val="20"/>
          <w:szCs w:val="24"/>
        </w:rPr>
      </w:pPr>
      <w:r w:rsidRPr="00E50A76">
        <w:rPr>
          <w:rFonts w:cs="Arial"/>
          <w:sz w:val="20"/>
          <w:szCs w:val="24"/>
        </w:rPr>
        <w:t>The dates that the discharge was observed, re parted, or bath;</w:t>
      </w:r>
    </w:p>
    <w:p w14:paraId="0C9F2E22" w14:textId="28B6DEBF" w:rsidR="000B2158" w:rsidRPr="00E50A76" w:rsidRDefault="000B2158" w:rsidP="00617042">
      <w:pPr>
        <w:pStyle w:val="BodyText"/>
        <w:numPr>
          <w:ilvl w:val="0"/>
          <w:numId w:val="16"/>
        </w:numPr>
        <w:kinsoku w:val="0"/>
        <w:overflowPunct w:val="0"/>
        <w:spacing w:line="276" w:lineRule="auto"/>
        <w:ind w:left="1440"/>
        <w:rPr>
          <w:rFonts w:cs="Arial"/>
          <w:sz w:val="20"/>
          <w:szCs w:val="24"/>
        </w:rPr>
      </w:pPr>
      <w:r w:rsidRPr="00E50A76">
        <w:rPr>
          <w:rFonts w:cs="Arial"/>
          <w:sz w:val="20"/>
          <w:szCs w:val="24"/>
        </w:rPr>
        <w:t>Whether the discharge was discovered by the permittee during dry weather screening, reported by the public, or other method;</w:t>
      </w:r>
    </w:p>
    <w:p w14:paraId="51B98400" w14:textId="0A8C1FFB" w:rsidR="000B2158" w:rsidRPr="00E50A76" w:rsidRDefault="000B2158" w:rsidP="00617042">
      <w:pPr>
        <w:pStyle w:val="BodyText"/>
        <w:numPr>
          <w:ilvl w:val="0"/>
          <w:numId w:val="16"/>
        </w:numPr>
        <w:kinsoku w:val="0"/>
        <w:overflowPunct w:val="0"/>
        <w:spacing w:line="276" w:lineRule="auto"/>
        <w:ind w:left="1440"/>
        <w:rPr>
          <w:rFonts w:cs="Arial"/>
          <w:sz w:val="20"/>
          <w:szCs w:val="24"/>
        </w:rPr>
      </w:pPr>
      <w:r w:rsidRPr="00E50A76">
        <w:rPr>
          <w:rFonts w:cs="Arial"/>
          <w:sz w:val="20"/>
          <w:szCs w:val="24"/>
        </w:rPr>
        <w:t>How the investigation was resolved;</w:t>
      </w:r>
    </w:p>
    <w:p w14:paraId="5509CFF0" w14:textId="3CB38473" w:rsidR="000B2158" w:rsidRPr="00E50A76" w:rsidRDefault="000B2158" w:rsidP="00617042">
      <w:pPr>
        <w:pStyle w:val="BodyText"/>
        <w:numPr>
          <w:ilvl w:val="0"/>
          <w:numId w:val="16"/>
        </w:numPr>
        <w:kinsoku w:val="0"/>
        <w:overflowPunct w:val="0"/>
        <w:spacing w:line="276" w:lineRule="auto"/>
        <w:ind w:left="1440"/>
        <w:rPr>
          <w:rFonts w:cs="Arial"/>
          <w:sz w:val="20"/>
          <w:szCs w:val="24"/>
        </w:rPr>
      </w:pPr>
      <w:r w:rsidRPr="00E50A76">
        <w:rPr>
          <w:rFonts w:cs="Arial"/>
          <w:sz w:val="20"/>
          <w:szCs w:val="24"/>
        </w:rPr>
        <w:t>A description of any follow-up activities; and</w:t>
      </w:r>
    </w:p>
    <w:p w14:paraId="747AFF27" w14:textId="4DED0652" w:rsidR="000B2158" w:rsidRPr="00E50A76" w:rsidRDefault="000B2158" w:rsidP="00617042">
      <w:pPr>
        <w:pStyle w:val="BodyText"/>
        <w:numPr>
          <w:ilvl w:val="0"/>
          <w:numId w:val="16"/>
        </w:numPr>
        <w:kinsoku w:val="0"/>
        <w:overflowPunct w:val="0"/>
        <w:spacing w:line="276" w:lineRule="auto"/>
        <w:ind w:left="1440"/>
        <w:rPr>
          <w:rFonts w:cs="Arial"/>
          <w:sz w:val="20"/>
          <w:szCs w:val="24"/>
        </w:rPr>
      </w:pPr>
      <w:r w:rsidRPr="00E50A76">
        <w:rPr>
          <w:rFonts w:cs="Arial"/>
          <w:sz w:val="20"/>
          <w:szCs w:val="24"/>
        </w:rPr>
        <w:t>The date the investigation was closed.</w:t>
      </w:r>
    </w:p>
    <w:p w14:paraId="07214A6E" w14:textId="299490BA" w:rsidR="000B2158" w:rsidRDefault="00E50A76" w:rsidP="00617042">
      <w:pPr>
        <w:pStyle w:val="BodyText"/>
        <w:numPr>
          <w:ilvl w:val="1"/>
          <w:numId w:val="12"/>
        </w:numPr>
        <w:kinsoku w:val="0"/>
        <w:overflowPunct w:val="0"/>
        <w:spacing w:line="276" w:lineRule="auto"/>
        <w:ind w:left="2347"/>
        <w:rPr>
          <w:rFonts w:cs="Arial"/>
          <w:sz w:val="20"/>
          <w:szCs w:val="24"/>
        </w:rPr>
      </w:pPr>
      <w:r>
        <w:rPr>
          <w:rFonts w:cs="Arial"/>
          <w:sz w:val="20"/>
          <w:szCs w:val="24"/>
        </w:rPr>
        <w:t xml:space="preserve">Radford University had </w:t>
      </w:r>
      <w:r w:rsidR="0014164A">
        <w:rPr>
          <w:rFonts w:cs="Arial"/>
          <w:sz w:val="20"/>
          <w:szCs w:val="24"/>
        </w:rPr>
        <w:t>two</w:t>
      </w:r>
      <w:r w:rsidR="0014164A" w:rsidRPr="00E50A76">
        <w:rPr>
          <w:rFonts w:cs="Arial"/>
          <w:sz w:val="20"/>
          <w:szCs w:val="24"/>
        </w:rPr>
        <w:t xml:space="preserve"> </w:t>
      </w:r>
      <w:r w:rsidR="000B2158" w:rsidRPr="00E50A76">
        <w:rPr>
          <w:rFonts w:cs="Arial"/>
          <w:sz w:val="20"/>
          <w:szCs w:val="24"/>
        </w:rPr>
        <w:t xml:space="preserve">illicit discharges or spills reported </w:t>
      </w:r>
      <w:r>
        <w:rPr>
          <w:rFonts w:cs="Arial"/>
          <w:sz w:val="20"/>
          <w:szCs w:val="24"/>
        </w:rPr>
        <w:t>during the 2022-2023 reporting period.</w:t>
      </w:r>
    </w:p>
    <w:p w14:paraId="4B3B41DB" w14:textId="77777777" w:rsidR="0014164A" w:rsidRDefault="0014164A" w:rsidP="0014164A">
      <w:pPr>
        <w:pStyle w:val="ListParagraph"/>
        <w:numPr>
          <w:ilvl w:val="0"/>
          <w:numId w:val="36"/>
        </w:numPr>
        <w:ind w:left="1710"/>
      </w:pPr>
      <w:r>
        <w:t xml:space="preserve">The source of the illicit discharge that was reported on 01/10/2023 was grease on a roof caused when a fan motor on an exhaust hood was cleaned at Dalton Hall.  The illicit discharge was initially observed on 1/10/2023 and cleaned up following the correct SOP on 1/12/2023.  The illicit discharge was not observed during dry </w:t>
      </w:r>
      <w:r>
        <w:lastRenderedPageBreak/>
        <w:t>screening.  The clean-up was completed by maintenance auxiliary staff. The work order was closed on 1/12/2023.</w:t>
      </w:r>
    </w:p>
    <w:p w14:paraId="392AAC12" w14:textId="5C7D3A87" w:rsidR="0014164A" w:rsidRPr="00BF1B9C" w:rsidRDefault="0014164A" w:rsidP="00BF1B9C">
      <w:pPr>
        <w:pStyle w:val="ListParagraph"/>
        <w:numPr>
          <w:ilvl w:val="0"/>
          <w:numId w:val="36"/>
        </w:numPr>
        <w:ind w:left="1710"/>
      </w:pPr>
      <w:r>
        <w:t>The source of the illicit discharge that was reported on 06/28/2023 was a gasoline leak from a forklift at the loading dock of Dalton Hall.  The illicit discharge was observed and cleaned up the same day it was reported. The illicit discharge was not found during dry screening. The clean-up was completed by Radford University EHS staff.  The work order was closed on 6/29/2024.</w:t>
      </w:r>
    </w:p>
    <w:p w14:paraId="7B252A28" w14:textId="5BCF47DA" w:rsidR="00617042" w:rsidRDefault="00617042" w:rsidP="00617042"/>
    <w:p w14:paraId="411F3D3C" w14:textId="77777777" w:rsidR="00617042" w:rsidRPr="00617042" w:rsidRDefault="00617042" w:rsidP="00617042"/>
    <w:p w14:paraId="2F4B26C5" w14:textId="698A190B" w:rsidR="000B2158" w:rsidRDefault="000B2158" w:rsidP="005D1CBE">
      <w:pPr>
        <w:pStyle w:val="Heading1"/>
      </w:pPr>
      <w:bookmarkStart w:id="8" w:name="_Toc150325242"/>
      <w:r w:rsidRPr="00974F74">
        <w:t>Minimum Control Measure No. 4: Construction Site Runoff Control</w:t>
      </w:r>
      <w:bookmarkEnd w:id="8"/>
    </w:p>
    <w:p w14:paraId="71EFB2E1" w14:textId="77777777" w:rsidR="00617042" w:rsidRPr="00617042" w:rsidRDefault="00617042" w:rsidP="00617042"/>
    <w:p w14:paraId="711B2A41" w14:textId="13AE538F" w:rsidR="000B2158" w:rsidRDefault="000B2158" w:rsidP="00AD2CD9">
      <w:pPr>
        <w:pStyle w:val="BodyText"/>
        <w:kinsoku w:val="0"/>
        <w:overflowPunct w:val="0"/>
        <w:spacing w:before="120" w:line="276" w:lineRule="auto"/>
        <w:ind w:hanging="14"/>
        <w:rPr>
          <w:rFonts w:cs="Arial"/>
          <w:sz w:val="20"/>
          <w:szCs w:val="24"/>
        </w:rPr>
      </w:pPr>
      <w:r w:rsidRPr="00E50A76">
        <w:rPr>
          <w:rFonts w:cs="Arial"/>
          <w:sz w:val="20"/>
          <w:szCs w:val="24"/>
        </w:rPr>
        <w:t>Annual Reporting Requirements</w:t>
      </w:r>
    </w:p>
    <w:p w14:paraId="21C84521" w14:textId="77777777" w:rsidR="00617042" w:rsidRPr="00617042" w:rsidRDefault="00617042" w:rsidP="00617042"/>
    <w:p w14:paraId="3A3105E3" w14:textId="77777777" w:rsidR="000B2158" w:rsidRPr="00951259" w:rsidRDefault="000B2158" w:rsidP="00617042">
      <w:pPr>
        <w:pStyle w:val="BodyText"/>
        <w:kinsoku w:val="0"/>
        <w:overflowPunct w:val="0"/>
        <w:spacing w:line="276" w:lineRule="auto"/>
        <w:ind w:hanging="14"/>
        <w:rPr>
          <w:rFonts w:cs="Arial"/>
          <w:sz w:val="20"/>
          <w:szCs w:val="24"/>
        </w:rPr>
      </w:pPr>
      <w:r w:rsidRPr="00951259">
        <w:rPr>
          <w:rFonts w:cs="Arial"/>
          <w:sz w:val="20"/>
          <w:szCs w:val="24"/>
        </w:rPr>
        <w:t>Per VAR040136 Part 1 MCM 4, d. The annual report shall include:</w:t>
      </w:r>
    </w:p>
    <w:p w14:paraId="0961361E" w14:textId="5F0F5B0A" w:rsidR="000B2158" w:rsidRPr="00951259" w:rsidRDefault="000B2158" w:rsidP="00617042">
      <w:pPr>
        <w:pStyle w:val="BodyText"/>
        <w:numPr>
          <w:ilvl w:val="0"/>
          <w:numId w:val="17"/>
        </w:numPr>
        <w:kinsoku w:val="0"/>
        <w:overflowPunct w:val="0"/>
        <w:spacing w:line="276" w:lineRule="auto"/>
        <w:ind w:left="720"/>
        <w:rPr>
          <w:rFonts w:cs="Arial"/>
          <w:i/>
          <w:szCs w:val="24"/>
        </w:rPr>
      </w:pPr>
      <w:r w:rsidRPr="00951259">
        <w:rPr>
          <w:rFonts w:cs="Arial"/>
          <w:i/>
          <w:szCs w:val="24"/>
        </w:rPr>
        <w:t>If the permittee implements a construction site stormwater runoff program in accordance with Part IE 4 a {3}:</w:t>
      </w:r>
    </w:p>
    <w:p w14:paraId="6CC66437" w14:textId="5EFC2A52" w:rsidR="000B2158" w:rsidRPr="00951259" w:rsidRDefault="000B2158" w:rsidP="00617042">
      <w:pPr>
        <w:pStyle w:val="BodyText"/>
        <w:numPr>
          <w:ilvl w:val="0"/>
          <w:numId w:val="18"/>
        </w:numPr>
        <w:kinsoku w:val="0"/>
        <w:overflowPunct w:val="0"/>
        <w:spacing w:line="276" w:lineRule="auto"/>
        <w:ind w:left="1440"/>
        <w:rPr>
          <w:rFonts w:cs="Arial"/>
          <w:sz w:val="20"/>
          <w:szCs w:val="24"/>
        </w:rPr>
      </w:pPr>
      <w:r w:rsidRPr="00951259">
        <w:rPr>
          <w:rFonts w:cs="Arial"/>
          <w:sz w:val="20"/>
          <w:szCs w:val="24"/>
        </w:rPr>
        <w:t>A confirmation statement that land disturbing projects that occurred during the reporting period have been conducted in accordance with the current department approved standards and specifications for erosion and sediment control:</w:t>
      </w:r>
    </w:p>
    <w:p w14:paraId="11FF70EB" w14:textId="2778AC5F" w:rsidR="000B2158" w:rsidRPr="00951259" w:rsidRDefault="000B2158" w:rsidP="00BF1B9C">
      <w:pPr>
        <w:pStyle w:val="BodyText"/>
        <w:numPr>
          <w:ilvl w:val="1"/>
          <w:numId w:val="36"/>
        </w:numPr>
        <w:kinsoku w:val="0"/>
        <w:overflowPunct w:val="0"/>
        <w:spacing w:line="276" w:lineRule="auto"/>
        <w:ind w:left="2340"/>
        <w:rPr>
          <w:rFonts w:cs="Arial"/>
          <w:sz w:val="20"/>
          <w:szCs w:val="24"/>
        </w:rPr>
      </w:pPr>
      <w:r w:rsidRPr="00951259">
        <w:rPr>
          <w:rFonts w:cs="Arial"/>
          <w:sz w:val="20"/>
          <w:szCs w:val="24"/>
        </w:rPr>
        <w:t xml:space="preserve">Radford University confirms all land-disturbing projects that occurred during the </w:t>
      </w:r>
      <w:r w:rsidR="00E50A76" w:rsidRPr="00951259">
        <w:rPr>
          <w:rFonts w:cs="Arial"/>
          <w:sz w:val="20"/>
          <w:szCs w:val="24"/>
        </w:rPr>
        <w:t xml:space="preserve">2022-2023 </w:t>
      </w:r>
      <w:r w:rsidRPr="00951259">
        <w:rPr>
          <w:rFonts w:cs="Arial"/>
          <w:sz w:val="20"/>
          <w:szCs w:val="24"/>
        </w:rPr>
        <w:t xml:space="preserve">reporting period </w:t>
      </w:r>
      <w:r w:rsidR="00E50A76" w:rsidRPr="00951259">
        <w:rPr>
          <w:rFonts w:cs="Arial"/>
          <w:sz w:val="20"/>
          <w:szCs w:val="24"/>
        </w:rPr>
        <w:t>were</w:t>
      </w:r>
      <w:r w:rsidRPr="00951259">
        <w:rPr>
          <w:rFonts w:cs="Arial"/>
          <w:sz w:val="20"/>
          <w:szCs w:val="24"/>
        </w:rPr>
        <w:t xml:space="preserve"> conducted in conformance with </w:t>
      </w:r>
      <w:r w:rsidR="00E50A76" w:rsidRPr="00951259">
        <w:rPr>
          <w:rFonts w:cs="Arial"/>
          <w:sz w:val="20"/>
          <w:szCs w:val="24"/>
        </w:rPr>
        <w:t>the</w:t>
      </w:r>
      <w:r w:rsidRPr="00951259">
        <w:rPr>
          <w:rFonts w:cs="Arial"/>
          <w:sz w:val="20"/>
          <w:szCs w:val="24"/>
        </w:rPr>
        <w:t xml:space="preserve"> University's Annual Standards and Specifications for Erosion and Sediment Control and Stormwater Management (AS&amp;S), as approved by DEQ.</w:t>
      </w:r>
    </w:p>
    <w:p w14:paraId="605F3F31" w14:textId="6C7FAE14" w:rsidR="000B2158" w:rsidRPr="00951259" w:rsidRDefault="000B2158" w:rsidP="00BF1B9C">
      <w:pPr>
        <w:pStyle w:val="BodyText"/>
        <w:numPr>
          <w:ilvl w:val="1"/>
          <w:numId w:val="36"/>
        </w:numPr>
        <w:kinsoku w:val="0"/>
        <w:overflowPunct w:val="0"/>
        <w:spacing w:line="276" w:lineRule="auto"/>
        <w:ind w:left="2340"/>
        <w:rPr>
          <w:rFonts w:cs="Arial"/>
          <w:sz w:val="20"/>
          <w:szCs w:val="24"/>
        </w:rPr>
      </w:pPr>
      <w:r w:rsidRPr="00951259">
        <w:rPr>
          <w:rFonts w:cs="Arial"/>
          <w:sz w:val="20"/>
          <w:szCs w:val="24"/>
        </w:rPr>
        <w:t>See Appendix C</w:t>
      </w:r>
      <w:r w:rsidR="00A67015">
        <w:rPr>
          <w:rFonts w:cs="Arial"/>
          <w:sz w:val="20"/>
          <w:szCs w:val="24"/>
        </w:rPr>
        <w:t xml:space="preserve"> for a spreadsheet of the Land Disturbing Activities during the 2022-2023 reporting period.</w:t>
      </w:r>
    </w:p>
    <w:p w14:paraId="6F82586F" w14:textId="2F80D501" w:rsidR="000B2158" w:rsidRPr="00951259" w:rsidRDefault="000B2158" w:rsidP="00617042">
      <w:pPr>
        <w:pStyle w:val="BodyText"/>
        <w:numPr>
          <w:ilvl w:val="0"/>
          <w:numId w:val="18"/>
        </w:numPr>
        <w:kinsoku w:val="0"/>
        <w:overflowPunct w:val="0"/>
        <w:spacing w:line="276" w:lineRule="auto"/>
        <w:ind w:left="1440"/>
        <w:rPr>
          <w:rFonts w:cs="Arial"/>
          <w:sz w:val="20"/>
          <w:szCs w:val="24"/>
        </w:rPr>
      </w:pPr>
      <w:r w:rsidRPr="00951259">
        <w:rPr>
          <w:rFonts w:cs="Arial"/>
          <w:sz w:val="20"/>
          <w:szCs w:val="24"/>
        </w:rPr>
        <w:t>If one or more of the land disturbing projects were not conducted with the department approved standards and specifications, an explanation as to why the projects did not con form to the approved standards and specifications.</w:t>
      </w:r>
    </w:p>
    <w:p w14:paraId="76879B6C" w14:textId="5170ED9D" w:rsidR="000B2158" w:rsidRPr="00951259" w:rsidRDefault="000B2158" w:rsidP="00617042">
      <w:pPr>
        <w:pStyle w:val="BodyText"/>
        <w:numPr>
          <w:ilvl w:val="2"/>
          <w:numId w:val="19"/>
        </w:numPr>
        <w:kinsoku w:val="0"/>
        <w:overflowPunct w:val="0"/>
        <w:spacing w:line="276" w:lineRule="auto"/>
        <w:ind w:left="2340"/>
        <w:rPr>
          <w:rFonts w:cs="Arial"/>
          <w:sz w:val="20"/>
          <w:szCs w:val="24"/>
        </w:rPr>
      </w:pPr>
      <w:r w:rsidRPr="00951259">
        <w:rPr>
          <w:rFonts w:cs="Arial"/>
          <w:sz w:val="20"/>
          <w:szCs w:val="24"/>
        </w:rPr>
        <w:t>All land disturbing projects were conducted in compliance with approved standards and specifications.</w:t>
      </w:r>
    </w:p>
    <w:p w14:paraId="1C6B6282" w14:textId="77777777" w:rsidR="000B2158" w:rsidRPr="004D791B" w:rsidRDefault="000B2158" w:rsidP="00617042">
      <w:pPr>
        <w:pStyle w:val="BodyText"/>
        <w:kinsoku w:val="0"/>
        <w:overflowPunct w:val="0"/>
        <w:spacing w:line="276" w:lineRule="auto"/>
        <w:ind w:hanging="14"/>
        <w:rPr>
          <w:rFonts w:cs="Arial"/>
          <w:sz w:val="24"/>
          <w:szCs w:val="24"/>
        </w:rPr>
      </w:pPr>
    </w:p>
    <w:p w14:paraId="5EAEC46E" w14:textId="6D699E05" w:rsidR="000B2158" w:rsidRPr="004D791B" w:rsidRDefault="000B2158" w:rsidP="00617042">
      <w:pPr>
        <w:pStyle w:val="BodyText"/>
        <w:numPr>
          <w:ilvl w:val="0"/>
          <w:numId w:val="17"/>
        </w:numPr>
        <w:kinsoku w:val="0"/>
        <w:overflowPunct w:val="0"/>
        <w:spacing w:line="276" w:lineRule="auto"/>
        <w:rPr>
          <w:rFonts w:cs="Arial"/>
          <w:i/>
          <w:szCs w:val="24"/>
        </w:rPr>
      </w:pPr>
      <w:r w:rsidRPr="004D791B">
        <w:rPr>
          <w:rFonts w:cs="Arial"/>
          <w:i/>
          <w:szCs w:val="24"/>
        </w:rPr>
        <w:t>Total number of inspections conducted:</w:t>
      </w:r>
    </w:p>
    <w:p w14:paraId="71B29A6E" w14:textId="77777777" w:rsidR="000B2158" w:rsidRPr="004D791B" w:rsidRDefault="000B2158" w:rsidP="00617042">
      <w:pPr>
        <w:pStyle w:val="BodyText"/>
        <w:kinsoku w:val="0"/>
        <w:overflowPunct w:val="0"/>
        <w:spacing w:line="276" w:lineRule="auto"/>
        <w:ind w:hanging="14"/>
        <w:rPr>
          <w:rFonts w:cs="Arial"/>
          <w:sz w:val="24"/>
          <w:szCs w:val="24"/>
        </w:rPr>
      </w:pPr>
    </w:p>
    <w:p w14:paraId="6BDB726F" w14:textId="66D0EC56" w:rsidR="000B2158" w:rsidRPr="004D791B" w:rsidRDefault="000B2158" w:rsidP="00617042">
      <w:pPr>
        <w:pStyle w:val="BodyText"/>
        <w:numPr>
          <w:ilvl w:val="0"/>
          <w:numId w:val="18"/>
        </w:numPr>
        <w:kinsoku w:val="0"/>
        <w:overflowPunct w:val="0"/>
        <w:spacing w:line="276" w:lineRule="auto"/>
        <w:ind w:left="1440"/>
        <w:rPr>
          <w:rFonts w:cs="Arial"/>
          <w:sz w:val="20"/>
          <w:szCs w:val="20"/>
        </w:rPr>
      </w:pPr>
      <w:r w:rsidRPr="004D791B">
        <w:rPr>
          <w:rFonts w:cs="Arial"/>
          <w:sz w:val="20"/>
          <w:szCs w:val="24"/>
        </w:rPr>
        <w:t xml:space="preserve">Radford University performed regular inspections as required by the Annual Standards and Specifications for Erosion and Sediment Control and Stormwater Management (AS&amp;S). The </w:t>
      </w:r>
      <w:r w:rsidR="004D791B">
        <w:rPr>
          <w:rFonts w:cs="Arial"/>
          <w:sz w:val="20"/>
          <w:szCs w:val="24"/>
        </w:rPr>
        <w:t>Artis Center (formerly known as the “</w:t>
      </w:r>
      <w:r w:rsidRPr="004D791B">
        <w:rPr>
          <w:rFonts w:cs="Arial"/>
          <w:sz w:val="20"/>
          <w:szCs w:val="24"/>
        </w:rPr>
        <w:t>CAIC</w:t>
      </w:r>
      <w:r w:rsidR="004D791B">
        <w:rPr>
          <w:rFonts w:cs="Arial"/>
          <w:sz w:val="20"/>
          <w:szCs w:val="24"/>
        </w:rPr>
        <w:t>”)</w:t>
      </w:r>
      <w:r w:rsidRPr="004D791B">
        <w:rPr>
          <w:rFonts w:cs="Arial"/>
          <w:sz w:val="20"/>
          <w:szCs w:val="24"/>
        </w:rPr>
        <w:t xml:space="preserve"> project is still ongoing and a total of 6</w:t>
      </w:r>
      <w:r w:rsidR="004D791B" w:rsidRPr="004D791B">
        <w:rPr>
          <w:rFonts w:cs="Arial"/>
          <w:sz w:val="20"/>
          <w:szCs w:val="24"/>
        </w:rPr>
        <w:t>2</w:t>
      </w:r>
      <w:r w:rsidRPr="004D791B">
        <w:rPr>
          <w:rFonts w:cs="Arial"/>
          <w:sz w:val="20"/>
          <w:szCs w:val="24"/>
        </w:rPr>
        <w:t xml:space="preserve"> inspections were performed </w:t>
      </w:r>
      <w:r w:rsidRPr="004D791B">
        <w:rPr>
          <w:rFonts w:cs="Arial"/>
          <w:sz w:val="20"/>
          <w:szCs w:val="20"/>
        </w:rPr>
        <w:t>between July 1, 202</w:t>
      </w:r>
      <w:r w:rsidR="00F618C6" w:rsidRPr="004D791B">
        <w:rPr>
          <w:rFonts w:cs="Arial"/>
          <w:sz w:val="20"/>
          <w:szCs w:val="20"/>
        </w:rPr>
        <w:t>2</w:t>
      </w:r>
      <w:r w:rsidRPr="004D791B">
        <w:rPr>
          <w:rFonts w:cs="Arial"/>
          <w:sz w:val="20"/>
          <w:szCs w:val="20"/>
        </w:rPr>
        <w:t xml:space="preserve"> and June 30, 202</w:t>
      </w:r>
      <w:r w:rsidR="00F618C6" w:rsidRPr="004D791B">
        <w:rPr>
          <w:rFonts w:cs="Arial"/>
          <w:sz w:val="20"/>
          <w:szCs w:val="20"/>
        </w:rPr>
        <w:t>3</w:t>
      </w:r>
      <w:r w:rsidRPr="004D791B">
        <w:rPr>
          <w:rFonts w:cs="Arial"/>
          <w:sz w:val="20"/>
          <w:szCs w:val="20"/>
        </w:rPr>
        <w:t>.</w:t>
      </w:r>
    </w:p>
    <w:p w14:paraId="5CC1EB8F" w14:textId="428535D4" w:rsidR="000B2158" w:rsidRPr="004D791B" w:rsidRDefault="000B2158" w:rsidP="00617042">
      <w:pPr>
        <w:pStyle w:val="BodyText"/>
        <w:numPr>
          <w:ilvl w:val="0"/>
          <w:numId w:val="20"/>
        </w:numPr>
        <w:kinsoku w:val="0"/>
        <w:overflowPunct w:val="0"/>
        <w:spacing w:line="276" w:lineRule="auto"/>
        <w:ind w:left="1440"/>
        <w:rPr>
          <w:rFonts w:cs="Arial"/>
          <w:sz w:val="20"/>
          <w:szCs w:val="20"/>
        </w:rPr>
      </w:pPr>
      <w:r w:rsidRPr="004D791B">
        <w:rPr>
          <w:rFonts w:cs="Arial"/>
          <w:sz w:val="20"/>
          <w:szCs w:val="20"/>
        </w:rPr>
        <w:lastRenderedPageBreak/>
        <w:t>See Appendix C</w:t>
      </w:r>
      <w:r w:rsidR="004D791B">
        <w:rPr>
          <w:rFonts w:cs="Arial"/>
          <w:sz w:val="20"/>
          <w:szCs w:val="20"/>
        </w:rPr>
        <w:t xml:space="preserve"> for the Regulated Land Disturbing Activities spreadsheet</w:t>
      </w:r>
    </w:p>
    <w:p w14:paraId="1676A1B2" w14:textId="77777777" w:rsidR="000B2158" w:rsidRPr="009C541A" w:rsidRDefault="000B2158" w:rsidP="00617042">
      <w:pPr>
        <w:pStyle w:val="BodyText"/>
        <w:kinsoku w:val="0"/>
        <w:overflowPunct w:val="0"/>
        <w:spacing w:line="276" w:lineRule="auto"/>
        <w:ind w:hanging="14"/>
        <w:rPr>
          <w:rFonts w:cs="Arial"/>
          <w:sz w:val="20"/>
          <w:szCs w:val="20"/>
          <w:highlight w:val="yellow"/>
        </w:rPr>
      </w:pPr>
    </w:p>
    <w:p w14:paraId="6025EDD9" w14:textId="28F9188E" w:rsidR="000B2158" w:rsidRPr="00FA48E5" w:rsidRDefault="000B2158" w:rsidP="00617042">
      <w:pPr>
        <w:pStyle w:val="BodyText"/>
        <w:numPr>
          <w:ilvl w:val="0"/>
          <w:numId w:val="17"/>
        </w:numPr>
        <w:kinsoku w:val="0"/>
        <w:overflowPunct w:val="0"/>
        <w:spacing w:line="276" w:lineRule="auto"/>
        <w:rPr>
          <w:rFonts w:cs="Arial"/>
          <w:i/>
          <w:szCs w:val="20"/>
        </w:rPr>
      </w:pPr>
      <w:r w:rsidRPr="00FA48E5">
        <w:rPr>
          <w:rFonts w:cs="Arial"/>
          <w:i/>
          <w:szCs w:val="20"/>
        </w:rPr>
        <w:t>The total number and type of enforcement actions implemented and the type of enforcement actions:</w:t>
      </w:r>
    </w:p>
    <w:p w14:paraId="2A2282E9" w14:textId="77777777" w:rsidR="000B2158" w:rsidRPr="00FA48E5" w:rsidRDefault="000B2158" w:rsidP="00617042">
      <w:pPr>
        <w:pStyle w:val="BodyText"/>
        <w:kinsoku w:val="0"/>
        <w:overflowPunct w:val="0"/>
        <w:spacing w:line="276" w:lineRule="auto"/>
        <w:ind w:hanging="14"/>
        <w:rPr>
          <w:rFonts w:cs="Arial"/>
          <w:sz w:val="24"/>
          <w:szCs w:val="24"/>
        </w:rPr>
      </w:pPr>
    </w:p>
    <w:p w14:paraId="235207E9" w14:textId="77777777" w:rsidR="00957BE1" w:rsidRPr="00FA48E5" w:rsidRDefault="000B2158" w:rsidP="00617042">
      <w:pPr>
        <w:pStyle w:val="BodyText"/>
        <w:numPr>
          <w:ilvl w:val="0"/>
          <w:numId w:val="20"/>
        </w:numPr>
        <w:kinsoku w:val="0"/>
        <w:overflowPunct w:val="0"/>
        <w:spacing w:line="276" w:lineRule="auto"/>
        <w:ind w:left="1440"/>
        <w:rPr>
          <w:rFonts w:cs="Arial"/>
          <w:sz w:val="20"/>
          <w:szCs w:val="24"/>
        </w:rPr>
      </w:pPr>
      <w:r w:rsidRPr="00FA48E5">
        <w:rPr>
          <w:rFonts w:cs="Arial"/>
          <w:sz w:val="20"/>
          <w:szCs w:val="24"/>
        </w:rPr>
        <w:t>There were no enforcement actions implemented during the reporting period.</w:t>
      </w:r>
    </w:p>
    <w:p w14:paraId="1FD48A86" w14:textId="0E9370E4" w:rsidR="000B2158" w:rsidRPr="00FA48E5" w:rsidRDefault="000B2158" w:rsidP="00617042">
      <w:pPr>
        <w:pStyle w:val="BodyText"/>
        <w:numPr>
          <w:ilvl w:val="0"/>
          <w:numId w:val="20"/>
        </w:numPr>
        <w:kinsoku w:val="0"/>
        <w:overflowPunct w:val="0"/>
        <w:spacing w:line="276" w:lineRule="auto"/>
        <w:ind w:left="1440"/>
        <w:rPr>
          <w:rFonts w:cs="Arial"/>
          <w:sz w:val="20"/>
          <w:szCs w:val="24"/>
        </w:rPr>
      </w:pPr>
      <w:r w:rsidRPr="00FA48E5">
        <w:rPr>
          <w:rFonts w:cs="Arial"/>
          <w:sz w:val="20"/>
          <w:szCs w:val="24"/>
        </w:rPr>
        <w:t>See Appendix C</w:t>
      </w:r>
      <w:r w:rsidR="004D791B">
        <w:rPr>
          <w:rFonts w:cs="Arial"/>
          <w:sz w:val="20"/>
          <w:szCs w:val="24"/>
        </w:rPr>
        <w:t xml:space="preserve"> for a list of enforcement actions, if there were any during the reporting period</w:t>
      </w:r>
    </w:p>
    <w:p w14:paraId="37D2F060" w14:textId="77777777" w:rsidR="000B2158" w:rsidRPr="000B2158" w:rsidRDefault="000B2158" w:rsidP="00AD2CD9">
      <w:pPr>
        <w:pStyle w:val="BodyText"/>
        <w:kinsoku w:val="0"/>
        <w:overflowPunct w:val="0"/>
        <w:spacing w:after="0" w:line="276" w:lineRule="auto"/>
        <w:ind w:hanging="14"/>
        <w:rPr>
          <w:rFonts w:cs="Arial"/>
          <w:sz w:val="24"/>
          <w:szCs w:val="24"/>
          <w:highlight w:val="yellow"/>
        </w:rPr>
      </w:pPr>
    </w:p>
    <w:p w14:paraId="325C6778" w14:textId="77777777" w:rsidR="000B2158" w:rsidRPr="00974F74" w:rsidRDefault="000B2158" w:rsidP="005D1CBE">
      <w:pPr>
        <w:pStyle w:val="Heading1"/>
      </w:pPr>
      <w:bookmarkStart w:id="9" w:name="_Toc150325243"/>
      <w:r w:rsidRPr="00974F74">
        <w:t>Minimum Control Measure No. 5: Post-Construction Stormwater Management</w:t>
      </w:r>
      <w:bookmarkEnd w:id="9"/>
    </w:p>
    <w:p w14:paraId="1DFA4335" w14:textId="77777777" w:rsidR="000B2158" w:rsidRPr="000B2158" w:rsidRDefault="000B2158" w:rsidP="00AD2CD9">
      <w:pPr>
        <w:pStyle w:val="BodyText"/>
        <w:kinsoku w:val="0"/>
        <w:overflowPunct w:val="0"/>
        <w:spacing w:after="0" w:line="276" w:lineRule="auto"/>
        <w:ind w:hanging="14"/>
        <w:rPr>
          <w:rFonts w:cs="Arial"/>
          <w:sz w:val="24"/>
          <w:szCs w:val="24"/>
          <w:highlight w:val="yellow"/>
        </w:rPr>
      </w:pPr>
    </w:p>
    <w:p w14:paraId="24F10F37" w14:textId="08089FAF" w:rsidR="000B2158" w:rsidRDefault="000B2158" w:rsidP="00AD2CD9">
      <w:pPr>
        <w:pStyle w:val="BodyText"/>
        <w:kinsoku w:val="0"/>
        <w:overflowPunct w:val="0"/>
        <w:spacing w:line="276" w:lineRule="auto"/>
        <w:ind w:hanging="14"/>
        <w:rPr>
          <w:rFonts w:cs="Arial"/>
          <w:sz w:val="20"/>
          <w:szCs w:val="20"/>
        </w:rPr>
      </w:pPr>
      <w:r w:rsidRPr="00F618C6">
        <w:rPr>
          <w:rFonts w:cs="Arial"/>
          <w:sz w:val="20"/>
          <w:szCs w:val="20"/>
        </w:rPr>
        <w:t>Annual Reporting Requirements</w:t>
      </w:r>
    </w:p>
    <w:p w14:paraId="4DE2A0B0" w14:textId="77777777" w:rsidR="00617042" w:rsidRPr="00617042" w:rsidRDefault="00617042" w:rsidP="00617042"/>
    <w:p w14:paraId="4EE164FB" w14:textId="77777777" w:rsidR="000B2158" w:rsidRPr="00F618C6" w:rsidRDefault="000B2158" w:rsidP="00617042">
      <w:pPr>
        <w:pStyle w:val="BodyText"/>
        <w:kinsoku w:val="0"/>
        <w:overflowPunct w:val="0"/>
        <w:spacing w:line="276" w:lineRule="auto"/>
        <w:ind w:hanging="14"/>
        <w:rPr>
          <w:rFonts w:cs="Arial"/>
          <w:sz w:val="20"/>
          <w:szCs w:val="20"/>
        </w:rPr>
      </w:pPr>
      <w:r w:rsidRPr="00F618C6">
        <w:rPr>
          <w:rFonts w:cs="Arial"/>
          <w:sz w:val="20"/>
          <w:szCs w:val="20"/>
        </w:rPr>
        <w:t xml:space="preserve">Per VAR040136 Part 1 MCM 5, </w:t>
      </w:r>
      <w:proofErr w:type="spellStart"/>
      <w:r w:rsidRPr="00F618C6">
        <w:rPr>
          <w:rFonts w:cs="Arial"/>
          <w:sz w:val="20"/>
          <w:szCs w:val="20"/>
        </w:rPr>
        <w:t>i</w:t>
      </w:r>
      <w:proofErr w:type="spellEnd"/>
      <w:r w:rsidRPr="00F618C6">
        <w:rPr>
          <w:rFonts w:cs="Arial"/>
          <w:sz w:val="20"/>
          <w:szCs w:val="20"/>
        </w:rPr>
        <w:t>. The Annual Report will include:</w:t>
      </w:r>
    </w:p>
    <w:p w14:paraId="6C2EB2F8" w14:textId="199B6A8E" w:rsidR="000B2158" w:rsidRPr="00F618C6" w:rsidRDefault="000B2158" w:rsidP="00617042">
      <w:pPr>
        <w:pStyle w:val="BodyText"/>
        <w:numPr>
          <w:ilvl w:val="0"/>
          <w:numId w:val="21"/>
        </w:numPr>
        <w:kinsoku w:val="0"/>
        <w:overflowPunct w:val="0"/>
        <w:spacing w:line="276" w:lineRule="auto"/>
        <w:ind w:left="720"/>
        <w:rPr>
          <w:rFonts w:cs="Arial"/>
          <w:i/>
          <w:szCs w:val="20"/>
        </w:rPr>
      </w:pPr>
      <w:r w:rsidRPr="00F618C6">
        <w:rPr>
          <w:rFonts w:cs="Arial"/>
          <w:i/>
          <w:szCs w:val="20"/>
        </w:rPr>
        <w:t>The permittee implements a Virginia Stormwater Management Program in accordance with Part I E 5 a (1) and (2):</w:t>
      </w:r>
    </w:p>
    <w:p w14:paraId="5694CB4E" w14:textId="270392E0" w:rsidR="000B2158" w:rsidRPr="00F618C6" w:rsidRDefault="000B2158" w:rsidP="00617042">
      <w:pPr>
        <w:pStyle w:val="BodyText"/>
        <w:numPr>
          <w:ilvl w:val="0"/>
          <w:numId w:val="22"/>
        </w:numPr>
        <w:kinsoku w:val="0"/>
        <w:overflowPunct w:val="0"/>
        <w:spacing w:line="276" w:lineRule="auto"/>
        <w:ind w:left="1440"/>
        <w:rPr>
          <w:rFonts w:cs="Arial"/>
          <w:sz w:val="20"/>
          <w:szCs w:val="20"/>
        </w:rPr>
      </w:pPr>
      <w:r w:rsidRPr="00F618C6">
        <w:rPr>
          <w:rFonts w:cs="Arial"/>
          <w:sz w:val="20"/>
          <w:szCs w:val="20"/>
        </w:rPr>
        <w:t>The number of privately-owned storm water management facility inspections Conducted:</w:t>
      </w:r>
    </w:p>
    <w:p w14:paraId="61209589" w14:textId="351F1B14" w:rsidR="000B2158" w:rsidRPr="00F618C6" w:rsidRDefault="000B2158" w:rsidP="00617042">
      <w:pPr>
        <w:pStyle w:val="BodyText"/>
        <w:numPr>
          <w:ilvl w:val="0"/>
          <w:numId w:val="8"/>
        </w:numPr>
        <w:kinsoku w:val="0"/>
        <w:overflowPunct w:val="0"/>
        <w:spacing w:line="276" w:lineRule="auto"/>
        <w:ind w:left="2340"/>
        <w:rPr>
          <w:rFonts w:cs="Arial"/>
          <w:sz w:val="20"/>
          <w:szCs w:val="20"/>
        </w:rPr>
      </w:pPr>
      <w:r w:rsidRPr="00F618C6">
        <w:rPr>
          <w:rFonts w:cs="Arial"/>
          <w:sz w:val="20"/>
          <w:szCs w:val="20"/>
        </w:rPr>
        <w:t>Radford University has</w:t>
      </w:r>
      <w:r w:rsidR="004D791B">
        <w:rPr>
          <w:rFonts w:cs="Arial"/>
          <w:sz w:val="20"/>
          <w:szCs w:val="20"/>
        </w:rPr>
        <w:t xml:space="preserve"> a total of</w:t>
      </w:r>
      <w:r w:rsidRPr="00F618C6">
        <w:rPr>
          <w:rFonts w:cs="Arial"/>
          <w:sz w:val="20"/>
          <w:szCs w:val="20"/>
        </w:rPr>
        <w:t xml:space="preserve"> 11 BMP facilities on campus.</w:t>
      </w:r>
    </w:p>
    <w:p w14:paraId="3A1592A5" w14:textId="33D790C7" w:rsidR="000B2158" w:rsidRPr="00F618C6" w:rsidRDefault="000B2158" w:rsidP="00617042">
      <w:pPr>
        <w:pStyle w:val="BodyText"/>
        <w:numPr>
          <w:ilvl w:val="0"/>
          <w:numId w:val="22"/>
        </w:numPr>
        <w:kinsoku w:val="0"/>
        <w:overflowPunct w:val="0"/>
        <w:spacing w:line="276" w:lineRule="auto"/>
        <w:ind w:left="1440"/>
        <w:rPr>
          <w:rFonts w:cs="Arial"/>
          <w:sz w:val="20"/>
          <w:szCs w:val="20"/>
        </w:rPr>
      </w:pPr>
      <w:r w:rsidRPr="00F618C6">
        <w:rPr>
          <w:rFonts w:cs="Arial"/>
          <w:sz w:val="20"/>
          <w:szCs w:val="20"/>
        </w:rPr>
        <w:t>The number of enforcement actions initiated by the permittee to ensure long-term maintenance of privately-owned stormwater management facilities including the type of enforcement action:</w:t>
      </w:r>
    </w:p>
    <w:p w14:paraId="68A790AA" w14:textId="2638E566" w:rsidR="000B2158" w:rsidRPr="00F618C6" w:rsidRDefault="000B2158" w:rsidP="00617042">
      <w:pPr>
        <w:pStyle w:val="BodyText"/>
        <w:numPr>
          <w:ilvl w:val="3"/>
          <w:numId w:val="23"/>
        </w:numPr>
        <w:kinsoku w:val="0"/>
        <w:overflowPunct w:val="0"/>
        <w:spacing w:line="276" w:lineRule="auto"/>
        <w:ind w:left="2340"/>
        <w:rPr>
          <w:rFonts w:cs="Arial"/>
          <w:sz w:val="20"/>
          <w:szCs w:val="20"/>
        </w:rPr>
      </w:pPr>
      <w:r w:rsidRPr="00F618C6">
        <w:rPr>
          <w:rFonts w:cs="Arial"/>
          <w:sz w:val="20"/>
          <w:szCs w:val="20"/>
        </w:rPr>
        <w:t>Radford University had 0 enforcement actions during this reporting period.</w:t>
      </w:r>
    </w:p>
    <w:p w14:paraId="7F01B409" w14:textId="310E49ED" w:rsidR="000B2158" w:rsidRPr="00F618C6" w:rsidRDefault="000B2158" w:rsidP="00617042">
      <w:pPr>
        <w:pStyle w:val="BodyText"/>
        <w:numPr>
          <w:ilvl w:val="3"/>
          <w:numId w:val="23"/>
        </w:numPr>
        <w:kinsoku w:val="0"/>
        <w:overflowPunct w:val="0"/>
        <w:spacing w:line="276" w:lineRule="auto"/>
        <w:ind w:left="2340"/>
        <w:rPr>
          <w:rFonts w:cs="Arial"/>
          <w:sz w:val="20"/>
          <w:szCs w:val="20"/>
        </w:rPr>
      </w:pPr>
      <w:r w:rsidRPr="00F618C6">
        <w:rPr>
          <w:rFonts w:cs="Arial"/>
          <w:sz w:val="20"/>
          <w:szCs w:val="20"/>
        </w:rPr>
        <w:t xml:space="preserve">Please see </w:t>
      </w:r>
      <w:r w:rsidRPr="004D791B">
        <w:rPr>
          <w:rFonts w:cs="Arial"/>
          <w:b/>
          <w:sz w:val="20"/>
          <w:szCs w:val="20"/>
        </w:rPr>
        <w:t>Appendix D</w:t>
      </w:r>
      <w:r w:rsidR="004D791B">
        <w:rPr>
          <w:rFonts w:cs="Arial"/>
          <w:sz w:val="20"/>
          <w:szCs w:val="20"/>
        </w:rPr>
        <w:t xml:space="preserve"> for </w:t>
      </w:r>
      <w:r w:rsidR="004D791B">
        <w:rPr>
          <w:rFonts w:cs="Arial"/>
          <w:sz w:val="20"/>
          <w:szCs w:val="24"/>
        </w:rPr>
        <w:t>a list of enforcement actions, if there were any during the reporting period</w:t>
      </w:r>
    </w:p>
    <w:p w14:paraId="7F64BD2B" w14:textId="4F509633" w:rsidR="000B2158" w:rsidRPr="00F618C6" w:rsidRDefault="000B2158" w:rsidP="00617042">
      <w:pPr>
        <w:pStyle w:val="BodyText"/>
        <w:numPr>
          <w:ilvl w:val="0"/>
          <w:numId w:val="21"/>
        </w:numPr>
        <w:kinsoku w:val="0"/>
        <w:overflowPunct w:val="0"/>
        <w:spacing w:line="276" w:lineRule="auto"/>
        <w:ind w:left="810"/>
        <w:rPr>
          <w:rFonts w:cs="Arial"/>
          <w:i/>
          <w:szCs w:val="20"/>
        </w:rPr>
      </w:pPr>
      <w:r w:rsidRPr="00F618C6">
        <w:rPr>
          <w:rFonts w:cs="Arial"/>
          <w:i/>
          <w:szCs w:val="20"/>
        </w:rPr>
        <w:t>Total number of inspections conducted on stormwater management facilities owned or operated by the permittee:</w:t>
      </w:r>
    </w:p>
    <w:p w14:paraId="56BA1D38" w14:textId="0B27C5BA" w:rsidR="000B2158" w:rsidRPr="00F618C6" w:rsidRDefault="000B2158" w:rsidP="00617042">
      <w:pPr>
        <w:pStyle w:val="BodyText"/>
        <w:numPr>
          <w:ilvl w:val="0"/>
          <w:numId w:val="22"/>
        </w:numPr>
        <w:kinsoku w:val="0"/>
        <w:overflowPunct w:val="0"/>
        <w:spacing w:line="276" w:lineRule="auto"/>
        <w:ind w:left="1440"/>
        <w:rPr>
          <w:rFonts w:cs="Arial"/>
          <w:sz w:val="20"/>
          <w:szCs w:val="20"/>
        </w:rPr>
      </w:pPr>
      <w:r w:rsidRPr="00F618C6">
        <w:rPr>
          <w:rFonts w:cs="Arial"/>
          <w:sz w:val="20"/>
          <w:szCs w:val="20"/>
        </w:rPr>
        <w:t>During the reporting period, one complete inspection was performed on the Stormwater Management Facilities by Foresight Design Services.</w:t>
      </w:r>
    </w:p>
    <w:p w14:paraId="3EFE7FEA" w14:textId="792B17A8" w:rsidR="000B2158" w:rsidRPr="00F618C6" w:rsidRDefault="000B2158" w:rsidP="00617042">
      <w:pPr>
        <w:pStyle w:val="BodyText"/>
        <w:numPr>
          <w:ilvl w:val="0"/>
          <w:numId w:val="22"/>
        </w:numPr>
        <w:kinsoku w:val="0"/>
        <w:overflowPunct w:val="0"/>
        <w:spacing w:line="276" w:lineRule="auto"/>
        <w:ind w:left="1440"/>
        <w:rPr>
          <w:rFonts w:cs="Arial"/>
          <w:sz w:val="20"/>
          <w:szCs w:val="20"/>
        </w:rPr>
      </w:pPr>
      <w:r w:rsidRPr="00F618C6">
        <w:rPr>
          <w:rFonts w:cs="Arial"/>
          <w:sz w:val="20"/>
          <w:szCs w:val="20"/>
        </w:rPr>
        <w:t xml:space="preserve">Please see </w:t>
      </w:r>
      <w:r w:rsidRPr="004D791B">
        <w:rPr>
          <w:rFonts w:cs="Arial"/>
          <w:b/>
          <w:sz w:val="20"/>
          <w:szCs w:val="20"/>
        </w:rPr>
        <w:t>Appendix D</w:t>
      </w:r>
      <w:r w:rsidR="004D791B">
        <w:rPr>
          <w:rFonts w:cs="Arial"/>
          <w:sz w:val="20"/>
          <w:szCs w:val="20"/>
        </w:rPr>
        <w:t xml:space="preserve"> for a summary of the inspection report and the location of the entire report</w:t>
      </w:r>
    </w:p>
    <w:p w14:paraId="447E0A1A" w14:textId="109A7117" w:rsidR="000B2158" w:rsidRPr="00F618C6" w:rsidRDefault="000B2158" w:rsidP="00617042">
      <w:pPr>
        <w:pStyle w:val="BodyText"/>
        <w:numPr>
          <w:ilvl w:val="0"/>
          <w:numId w:val="21"/>
        </w:numPr>
        <w:kinsoku w:val="0"/>
        <w:overflowPunct w:val="0"/>
        <w:spacing w:line="276" w:lineRule="auto"/>
        <w:ind w:left="810"/>
        <w:rPr>
          <w:rFonts w:cs="Arial"/>
          <w:i/>
          <w:szCs w:val="20"/>
        </w:rPr>
      </w:pPr>
      <w:r w:rsidRPr="00F618C6">
        <w:rPr>
          <w:rFonts w:cs="Arial"/>
          <w:i/>
          <w:szCs w:val="20"/>
        </w:rPr>
        <w:t>A description of the significant maintenance, repair, or retrofit activities performed on the stormwater management facilities owned or operated by the permittee to ensure it continues to perform as designed. This does not include routine activities such as grass mowing or trash collection:</w:t>
      </w:r>
    </w:p>
    <w:p w14:paraId="325655F9" w14:textId="2ACE155D" w:rsidR="000B2158" w:rsidRPr="00F618C6" w:rsidRDefault="000B2158" w:rsidP="00617042">
      <w:pPr>
        <w:pStyle w:val="BodyText"/>
        <w:numPr>
          <w:ilvl w:val="3"/>
          <w:numId w:val="24"/>
        </w:numPr>
        <w:kinsoku w:val="0"/>
        <w:overflowPunct w:val="0"/>
        <w:spacing w:line="276" w:lineRule="auto"/>
        <w:ind w:left="1440"/>
        <w:rPr>
          <w:rFonts w:cs="Arial"/>
          <w:sz w:val="20"/>
          <w:szCs w:val="20"/>
        </w:rPr>
      </w:pPr>
      <w:r w:rsidRPr="00F618C6">
        <w:rPr>
          <w:rFonts w:cs="Arial"/>
          <w:sz w:val="20"/>
          <w:szCs w:val="20"/>
        </w:rPr>
        <w:lastRenderedPageBreak/>
        <w:t>Radford University did not complete any maintenance, repair, or retrofit activities during the reporting period.  The only maintenance activities necessary was grass and weed cutting.</w:t>
      </w:r>
    </w:p>
    <w:p w14:paraId="352CF2B8" w14:textId="7F36535D" w:rsidR="000B2158" w:rsidRPr="00F618C6" w:rsidRDefault="000B2158" w:rsidP="00617042">
      <w:pPr>
        <w:pStyle w:val="BodyText"/>
        <w:numPr>
          <w:ilvl w:val="3"/>
          <w:numId w:val="24"/>
        </w:numPr>
        <w:kinsoku w:val="0"/>
        <w:overflowPunct w:val="0"/>
        <w:spacing w:line="276" w:lineRule="auto"/>
        <w:ind w:left="1440"/>
        <w:rPr>
          <w:rFonts w:cs="Arial"/>
          <w:sz w:val="20"/>
          <w:szCs w:val="20"/>
        </w:rPr>
      </w:pPr>
      <w:r w:rsidRPr="00F618C6">
        <w:rPr>
          <w:rFonts w:cs="Arial"/>
          <w:sz w:val="20"/>
          <w:szCs w:val="20"/>
        </w:rPr>
        <w:t>Please see</w:t>
      </w:r>
      <w:r w:rsidRPr="004D791B">
        <w:rPr>
          <w:rFonts w:cs="Arial"/>
          <w:b/>
          <w:sz w:val="20"/>
          <w:szCs w:val="20"/>
        </w:rPr>
        <w:t xml:space="preserve"> Appendix D</w:t>
      </w:r>
      <w:r w:rsidR="004D791B" w:rsidRPr="004D791B">
        <w:rPr>
          <w:rFonts w:cs="Arial"/>
          <w:b/>
          <w:sz w:val="20"/>
          <w:szCs w:val="20"/>
        </w:rPr>
        <w:t xml:space="preserve"> </w:t>
      </w:r>
      <w:r w:rsidR="004D791B">
        <w:rPr>
          <w:rFonts w:cs="Arial"/>
          <w:sz w:val="20"/>
          <w:szCs w:val="20"/>
        </w:rPr>
        <w:t>for a list of maintenance, repair or retrofit activities completed during the reporting period, if any were completed</w:t>
      </w:r>
    </w:p>
    <w:p w14:paraId="18685EB4" w14:textId="77777777" w:rsidR="000B2158" w:rsidRPr="00F618C6" w:rsidRDefault="000B2158" w:rsidP="00617042">
      <w:pPr>
        <w:pStyle w:val="BodyText"/>
        <w:kinsoku w:val="0"/>
        <w:overflowPunct w:val="0"/>
        <w:spacing w:line="276" w:lineRule="auto"/>
        <w:ind w:hanging="14"/>
        <w:rPr>
          <w:rFonts w:cs="Arial"/>
          <w:sz w:val="20"/>
          <w:szCs w:val="20"/>
        </w:rPr>
      </w:pPr>
    </w:p>
    <w:p w14:paraId="1FC63068" w14:textId="77777777" w:rsidR="00A25C9A" w:rsidRPr="00F618C6" w:rsidRDefault="000B2158" w:rsidP="00617042">
      <w:pPr>
        <w:pStyle w:val="BodyText"/>
        <w:numPr>
          <w:ilvl w:val="0"/>
          <w:numId w:val="14"/>
        </w:numPr>
        <w:kinsoku w:val="0"/>
        <w:overflowPunct w:val="0"/>
        <w:spacing w:line="276" w:lineRule="auto"/>
        <w:ind w:left="810" w:hanging="360"/>
        <w:rPr>
          <w:rFonts w:cs="Arial"/>
          <w:sz w:val="20"/>
          <w:szCs w:val="20"/>
        </w:rPr>
      </w:pPr>
      <w:r w:rsidRPr="00F618C6">
        <w:rPr>
          <w:rFonts w:cs="Arial"/>
          <w:i/>
          <w:szCs w:val="20"/>
        </w:rPr>
        <w:t>A confirmation statement that the permittee submitted stormwater management facility information through the Virginia Construction Stormwater General Permit database for those land disturbing activities for which the permittee was required to obtain coverage:</w:t>
      </w:r>
      <w:r w:rsidR="00A25C9A" w:rsidRPr="00F618C6">
        <w:rPr>
          <w:rFonts w:cs="Arial"/>
          <w:szCs w:val="20"/>
        </w:rPr>
        <w:t xml:space="preserve"> </w:t>
      </w:r>
    </w:p>
    <w:p w14:paraId="36BF1194" w14:textId="5BF989F3" w:rsidR="000B2158" w:rsidRPr="00F618C6" w:rsidRDefault="004D791B" w:rsidP="00617042">
      <w:pPr>
        <w:pStyle w:val="BodyText"/>
        <w:kinsoku w:val="0"/>
        <w:overflowPunct w:val="0"/>
        <w:spacing w:line="276" w:lineRule="auto"/>
        <w:ind w:left="810"/>
        <w:rPr>
          <w:rFonts w:cs="Arial"/>
          <w:szCs w:val="20"/>
        </w:rPr>
      </w:pPr>
      <w:r>
        <w:rPr>
          <w:rFonts w:cs="Arial"/>
          <w:szCs w:val="20"/>
        </w:rPr>
        <w:t>U</w:t>
      </w:r>
      <w:r w:rsidR="000B2158" w:rsidRPr="00F618C6">
        <w:rPr>
          <w:rFonts w:cs="Arial"/>
          <w:szCs w:val="20"/>
        </w:rPr>
        <w:t>nder the General VPDES Permit for Discharges of Stormwater from Construction Activities in accordance with Part IE 5 for a statement that the permittee did not complete any projects requiring coverage under the General VPDES Permit for Discharges of Stormwater from Construction Activities:</w:t>
      </w:r>
    </w:p>
    <w:p w14:paraId="62FD810D" w14:textId="19E29A28" w:rsidR="000B2158" w:rsidRPr="00F618C6" w:rsidRDefault="000B2158" w:rsidP="00617042">
      <w:pPr>
        <w:pStyle w:val="BodyText"/>
        <w:numPr>
          <w:ilvl w:val="0"/>
          <w:numId w:val="25"/>
        </w:numPr>
        <w:kinsoku w:val="0"/>
        <w:overflowPunct w:val="0"/>
        <w:spacing w:line="276" w:lineRule="auto"/>
        <w:ind w:left="1440"/>
        <w:rPr>
          <w:rFonts w:cs="Arial"/>
          <w:sz w:val="20"/>
          <w:szCs w:val="20"/>
        </w:rPr>
      </w:pPr>
      <w:r w:rsidRPr="00F618C6">
        <w:rPr>
          <w:rFonts w:cs="Arial"/>
          <w:sz w:val="20"/>
          <w:szCs w:val="20"/>
        </w:rPr>
        <w:t>During the reporting period, July 1, 202</w:t>
      </w:r>
      <w:r w:rsidR="00F618C6" w:rsidRPr="00F618C6">
        <w:rPr>
          <w:rFonts w:cs="Arial"/>
          <w:sz w:val="20"/>
          <w:szCs w:val="20"/>
        </w:rPr>
        <w:t>2</w:t>
      </w:r>
      <w:r w:rsidRPr="00F618C6">
        <w:rPr>
          <w:rFonts w:cs="Arial"/>
          <w:sz w:val="20"/>
          <w:szCs w:val="20"/>
        </w:rPr>
        <w:t xml:space="preserve"> – June 30, 202</w:t>
      </w:r>
      <w:r w:rsidR="00F618C6" w:rsidRPr="00F618C6">
        <w:rPr>
          <w:rFonts w:cs="Arial"/>
          <w:sz w:val="20"/>
          <w:szCs w:val="20"/>
        </w:rPr>
        <w:t>3</w:t>
      </w:r>
      <w:r w:rsidRPr="00F618C6">
        <w:rPr>
          <w:rFonts w:cs="Arial"/>
          <w:sz w:val="20"/>
          <w:szCs w:val="20"/>
        </w:rPr>
        <w:t>, Radford University did not complete any projects requiring coverage under the General VPDES Permit for Discharges of Stormwater from Construction Activities.</w:t>
      </w:r>
    </w:p>
    <w:p w14:paraId="4308FFDD" w14:textId="61A34C9B" w:rsidR="000B2158" w:rsidRPr="00F618C6" w:rsidRDefault="000B2158" w:rsidP="00617042">
      <w:pPr>
        <w:pStyle w:val="BodyText"/>
        <w:numPr>
          <w:ilvl w:val="0"/>
          <w:numId w:val="14"/>
        </w:numPr>
        <w:kinsoku w:val="0"/>
        <w:overflowPunct w:val="0"/>
        <w:spacing w:line="276" w:lineRule="auto"/>
        <w:ind w:left="810" w:hanging="360"/>
        <w:rPr>
          <w:rFonts w:cs="Arial"/>
          <w:i/>
          <w:szCs w:val="20"/>
        </w:rPr>
      </w:pPr>
      <w:r w:rsidRPr="00F618C6">
        <w:rPr>
          <w:rFonts w:cs="Arial"/>
          <w:i/>
          <w:szCs w:val="20"/>
        </w:rPr>
        <w:t>A confirmation statement that the permittee electronically reported BMPs using the DEQ BMP Warehouse in accordance with Part IE 5 g and the date on which the information</w:t>
      </w:r>
      <w:r w:rsidR="00957BE1" w:rsidRPr="00F618C6">
        <w:rPr>
          <w:rFonts w:cs="Arial"/>
          <w:i/>
          <w:szCs w:val="20"/>
        </w:rPr>
        <w:t xml:space="preserve"> </w:t>
      </w:r>
      <w:r w:rsidRPr="00F618C6">
        <w:rPr>
          <w:rFonts w:cs="Arial"/>
          <w:i/>
          <w:szCs w:val="20"/>
        </w:rPr>
        <w:t>was submitted:</w:t>
      </w:r>
    </w:p>
    <w:p w14:paraId="4B4C9188" w14:textId="62729737" w:rsidR="000B2158" w:rsidRPr="00F618C6" w:rsidRDefault="000B2158" w:rsidP="00617042">
      <w:pPr>
        <w:pStyle w:val="BodyText"/>
        <w:numPr>
          <w:ilvl w:val="0"/>
          <w:numId w:val="25"/>
        </w:numPr>
        <w:kinsoku w:val="0"/>
        <w:overflowPunct w:val="0"/>
        <w:spacing w:line="276" w:lineRule="auto"/>
        <w:ind w:left="1440"/>
        <w:rPr>
          <w:rFonts w:cs="Arial"/>
          <w:sz w:val="20"/>
          <w:szCs w:val="20"/>
        </w:rPr>
      </w:pPr>
      <w:r w:rsidRPr="00F618C6">
        <w:rPr>
          <w:rFonts w:cs="Arial"/>
          <w:sz w:val="20"/>
          <w:szCs w:val="20"/>
        </w:rPr>
        <w:t>During the reporting period, July 1, 202</w:t>
      </w:r>
      <w:r w:rsidR="00F618C6" w:rsidRPr="00F618C6">
        <w:rPr>
          <w:rFonts w:cs="Arial"/>
          <w:sz w:val="20"/>
          <w:szCs w:val="20"/>
        </w:rPr>
        <w:t>2</w:t>
      </w:r>
      <w:r w:rsidRPr="00F618C6">
        <w:rPr>
          <w:rFonts w:cs="Arial"/>
          <w:sz w:val="20"/>
          <w:szCs w:val="20"/>
        </w:rPr>
        <w:t xml:space="preserve"> – June 30, 202</w:t>
      </w:r>
      <w:r w:rsidR="00F618C6" w:rsidRPr="00F618C6">
        <w:rPr>
          <w:rFonts w:cs="Arial"/>
          <w:sz w:val="20"/>
          <w:szCs w:val="20"/>
        </w:rPr>
        <w:t>3</w:t>
      </w:r>
      <w:r w:rsidRPr="00F618C6">
        <w:rPr>
          <w:rFonts w:cs="Arial"/>
          <w:sz w:val="20"/>
          <w:szCs w:val="20"/>
        </w:rPr>
        <w:t xml:space="preserve">, Radford University did not complete any BMPs that would need reported to the DEQ BMP Warehouse.  </w:t>
      </w:r>
    </w:p>
    <w:p w14:paraId="5377FCDA" w14:textId="3D3DC8D3" w:rsidR="000B2158" w:rsidRDefault="000B2158" w:rsidP="00617042">
      <w:pPr>
        <w:pStyle w:val="BodyText"/>
        <w:kinsoku w:val="0"/>
        <w:overflowPunct w:val="0"/>
        <w:spacing w:line="276" w:lineRule="auto"/>
        <w:ind w:hanging="14"/>
        <w:rPr>
          <w:rFonts w:cs="Arial"/>
          <w:sz w:val="20"/>
          <w:szCs w:val="20"/>
          <w:highlight w:val="yellow"/>
        </w:rPr>
      </w:pPr>
    </w:p>
    <w:p w14:paraId="064E0958" w14:textId="7AC91B67" w:rsidR="001D0288" w:rsidRDefault="001D0288" w:rsidP="001D0288">
      <w:pPr>
        <w:rPr>
          <w:highlight w:val="yellow"/>
        </w:rPr>
      </w:pPr>
    </w:p>
    <w:p w14:paraId="102D4598" w14:textId="77777777" w:rsidR="001D0288" w:rsidRPr="001D0288" w:rsidRDefault="001D0288" w:rsidP="001D0288">
      <w:pPr>
        <w:rPr>
          <w:highlight w:val="yellow"/>
        </w:rPr>
      </w:pPr>
    </w:p>
    <w:p w14:paraId="1A00FA2E" w14:textId="7F69D8F7" w:rsidR="007014F4" w:rsidRDefault="007014F4" w:rsidP="005D1CBE">
      <w:pPr>
        <w:pStyle w:val="Heading1"/>
      </w:pPr>
      <w:bookmarkStart w:id="10" w:name="_Toc150325244"/>
    </w:p>
    <w:p w14:paraId="1AB57318" w14:textId="77777777" w:rsidR="007014F4" w:rsidRPr="00BF1B9C" w:rsidRDefault="007014F4" w:rsidP="00BF1B9C"/>
    <w:p w14:paraId="3D2C06FF" w14:textId="4D503B55" w:rsidR="000B2158" w:rsidRPr="00F618C6" w:rsidRDefault="000B2158" w:rsidP="005D1CBE">
      <w:pPr>
        <w:pStyle w:val="Heading1"/>
      </w:pPr>
      <w:r w:rsidRPr="00974F74">
        <w:t xml:space="preserve">Minimum Control Measure No. 6: Pollution Prevention/Good </w:t>
      </w:r>
      <w:r w:rsidRPr="00F618C6">
        <w:t>Housekeeping</w:t>
      </w:r>
      <w:bookmarkEnd w:id="10"/>
    </w:p>
    <w:p w14:paraId="5F9A95D5" w14:textId="77777777" w:rsidR="00974F74" w:rsidRPr="00F618C6" w:rsidRDefault="00974F74" w:rsidP="00AD2CD9">
      <w:pPr>
        <w:pStyle w:val="BodyText"/>
        <w:kinsoku w:val="0"/>
        <w:overflowPunct w:val="0"/>
        <w:spacing w:line="276" w:lineRule="auto"/>
        <w:ind w:hanging="14"/>
        <w:rPr>
          <w:rFonts w:cs="Arial"/>
          <w:sz w:val="20"/>
          <w:szCs w:val="20"/>
        </w:rPr>
      </w:pPr>
    </w:p>
    <w:p w14:paraId="0FDD2498" w14:textId="22EDEE10" w:rsidR="000B2158" w:rsidRDefault="000B2158" w:rsidP="00AD2CD9">
      <w:pPr>
        <w:pStyle w:val="BodyText"/>
        <w:kinsoku w:val="0"/>
        <w:overflowPunct w:val="0"/>
        <w:spacing w:line="276" w:lineRule="auto"/>
        <w:ind w:hanging="14"/>
        <w:rPr>
          <w:rFonts w:cs="Arial"/>
          <w:sz w:val="20"/>
          <w:szCs w:val="20"/>
        </w:rPr>
      </w:pPr>
      <w:r w:rsidRPr="00F618C6">
        <w:rPr>
          <w:rFonts w:cs="Arial"/>
          <w:sz w:val="20"/>
          <w:szCs w:val="20"/>
        </w:rPr>
        <w:t>Annual Reporting Requirements</w:t>
      </w:r>
    </w:p>
    <w:p w14:paraId="1CD29F7A" w14:textId="77777777" w:rsidR="00617042" w:rsidRPr="00617042" w:rsidRDefault="00617042" w:rsidP="00617042"/>
    <w:p w14:paraId="51981A99" w14:textId="5454D27A" w:rsidR="000B2158" w:rsidRPr="00F618C6" w:rsidRDefault="000B2158" w:rsidP="00617042">
      <w:pPr>
        <w:pStyle w:val="BodyText"/>
        <w:kinsoku w:val="0"/>
        <w:overflowPunct w:val="0"/>
        <w:spacing w:line="276" w:lineRule="auto"/>
        <w:ind w:hanging="14"/>
        <w:rPr>
          <w:rFonts w:cs="Arial"/>
          <w:sz w:val="20"/>
          <w:szCs w:val="20"/>
        </w:rPr>
      </w:pPr>
      <w:r w:rsidRPr="00F618C6">
        <w:rPr>
          <w:rFonts w:cs="Arial"/>
          <w:sz w:val="20"/>
          <w:szCs w:val="20"/>
        </w:rPr>
        <w:t>Per VAR040136 Part 1 MCM 6, q. The Annual Report will include:</w:t>
      </w:r>
    </w:p>
    <w:p w14:paraId="534150DF" w14:textId="4E9E40EC" w:rsidR="000B2158" w:rsidRPr="00F618C6" w:rsidRDefault="000B2158" w:rsidP="00617042">
      <w:pPr>
        <w:pStyle w:val="BodyText"/>
        <w:numPr>
          <w:ilvl w:val="0"/>
          <w:numId w:val="14"/>
        </w:numPr>
        <w:kinsoku w:val="0"/>
        <w:overflowPunct w:val="0"/>
        <w:spacing w:line="276" w:lineRule="auto"/>
        <w:ind w:left="810" w:hanging="360"/>
        <w:rPr>
          <w:rFonts w:cs="Arial"/>
          <w:i/>
          <w:szCs w:val="20"/>
        </w:rPr>
      </w:pPr>
      <w:r w:rsidRPr="00F618C6">
        <w:rPr>
          <w:rFonts w:cs="Arial"/>
          <w:i/>
          <w:szCs w:val="20"/>
        </w:rPr>
        <w:t>A summary of any operational procedures developed or modified in accordance with Part IE 6 a during the reporting period:</w:t>
      </w:r>
    </w:p>
    <w:p w14:paraId="231AD673" w14:textId="11C3B948" w:rsidR="000B2158" w:rsidRDefault="000B2158" w:rsidP="00617042">
      <w:pPr>
        <w:pStyle w:val="BodyText"/>
        <w:numPr>
          <w:ilvl w:val="0"/>
          <w:numId w:val="25"/>
        </w:numPr>
        <w:kinsoku w:val="0"/>
        <w:overflowPunct w:val="0"/>
        <w:spacing w:line="276" w:lineRule="auto"/>
        <w:ind w:left="1440"/>
        <w:rPr>
          <w:rFonts w:cs="Arial"/>
          <w:sz w:val="20"/>
          <w:szCs w:val="20"/>
        </w:rPr>
      </w:pPr>
      <w:r w:rsidRPr="00F618C6">
        <w:rPr>
          <w:rFonts w:cs="Arial"/>
          <w:sz w:val="20"/>
          <w:szCs w:val="20"/>
        </w:rPr>
        <w:t xml:space="preserve">April 2018 Thompson &amp; Litton created and provided a SWPP for Radford University's Facilities, Maintenance and Operations Facility. These written procedures were designed to minimize or prevent pollutant discharge from daily operations, equipment maintenance, </w:t>
      </w:r>
      <w:r w:rsidRPr="00F618C6">
        <w:rPr>
          <w:rFonts w:cs="Arial"/>
          <w:sz w:val="20"/>
          <w:szCs w:val="20"/>
        </w:rPr>
        <w:lastRenderedPageBreak/>
        <w:t>and the application, storage, transport, and disposal of pesticides, herbicides, and fertilizers. These written procedures are utilized, as part of employee training. There were no new developments or modifications made to these documents during this reporting period.</w:t>
      </w:r>
    </w:p>
    <w:p w14:paraId="1CA7AC57" w14:textId="04C211FC" w:rsidR="00A67015" w:rsidRPr="00BF1B9C" w:rsidRDefault="00A67015" w:rsidP="00BF1B9C">
      <w:pPr>
        <w:pStyle w:val="ListParagraph"/>
        <w:numPr>
          <w:ilvl w:val="0"/>
          <w:numId w:val="25"/>
        </w:numPr>
        <w:ind w:left="1440"/>
      </w:pPr>
      <w:r>
        <w:t>See Appendix E for information on Pollution Prevention and Good Housekeeping.</w:t>
      </w:r>
    </w:p>
    <w:p w14:paraId="57A1CA2D" w14:textId="7AC8982B" w:rsidR="000B2158" w:rsidRPr="00F618C6" w:rsidRDefault="000B2158" w:rsidP="00617042">
      <w:pPr>
        <w:pStyle w:val="BodyText"/>
        <w:numPr>
          <w:ilvl w:val="0"/>
          <w:numId w:val="14"/>
        </w:numPr>
        <w:kinsoku w:val="0"/>
        <w:overflowPunct w:val="0"/>
        <w:spacing w:line="276" w:lineRule="auto"/>
        <w:ind w:left="810" w:hanging="360"/>
        <w:rPr>
          <w:rFonts w:cs="Arial"/>
          <w:i/>
          <w:szCs w:val="20"/>
        </w:rPr>
      </w:pPr>
      <w:r w:rsidRPr="00F618C6">
        <w:rPr>
          <w:rFonts w:cs="Arial"/>
          <w:i/>
          <w:szCs w:val="20"/>
        </w:rPr>
        <w:t>A summary of any new SWPPPs developed in accordance Part IE 6 c during the reporting period:</w:t>
      </w:r>
    </w:p>
    <w:p w14:paraId="4F593BB4" w14:textId="4C5A24E8" w:rsidR="000B2158" w:rsidRPr="00F618C6" w:rsidRDefault="000B2158" w:rsidP="00617042">
      <w:pPr>
        <w:pStyle w:val="BodyText"/>
        <w:numPr>
          <w:ilvl w:val="0"/>
          <w:numId w:val="25"/>
        </w:numPr>
        <w:kinsoku w:val="0"/>
        <w:overflowPunct w:val="0"/>
        <w:spacing w:line="276" w:lineRule="auto"/>
        <w:ind w:left="1440"/>
        <w:rPr>
          <w:rFonts w:cs="Arial"/>
          <w:sz w:val="20"/>
          <w:szCs w:val="20"/>
        </w:rPr>
      </w:pPr>
      <w:r w:rsidRPr="00F618C6">
        <w:rPr>
          <w:rFonts w:cs="Arial"/>
          <w:sz w:val="20"/>
          <w:szCs w:val="20"/>
        </w:rPr>
        <w:t>There were no new SWPPs developed during this reporting period, July 1, 202</w:t>
      </w:r>
      <w:r w:rsidR="00F618C6" w:rsidRPr="00F618C6">
        <w:rPr>
          <w:rFonts w:cs="Arial"/>
          <w:sz w:val="20"/>
          <w:szCs w:val="20"/>
        </w:rPr>
        <w:t>2</w:t>
      </w:r>
      <w:r w:rsidRPr="00F618C6">
        <w:rPr>
          <w:rFonts w:cs="Arial"/>
          <w:sz w:val="20"/>
          <w:szCs w:val="20"/>
        </w:rPr>
        <w:t xml:space="preserve"> – June 30, 202</w:t>
      </w:r>
      <w:r w:rsidR="00F618C6" w:rsidRPr="00F618C6">
        <w:rPr>
          <w:rFonts w:cs="Arial"/>
          <w:sz w:val="20"/>
          <w:szCs w:val="20"/>
        </w:rPr>
        <w:t>3</w:t>
      </w:r>
      <w:r w:rsidRPr="00F618C6">
        <w:rPr>
          <w:rFonts w:cs="Arial"/>
          <w:sz w:val="20"/>
          <w:szCs w:val="20"/>
        </w:rPr>
        <w:t xml:space="preserve">. The only project on campus that required a SWPPP is the </w:t>
      </w:r>
      <w:r w:rsidR="00F618C6" w:rsidRPr="00F618C6">
        <w:rPr>
          <w:rFonts w:cs="Arial"/>
          <w:sz w:val="20"/>
          <w:szCs w:val="20"/>
        </w:rPr>
        <w:t>Artis Center (formerly known as “</w:t>
      </w:r>
      <w:r w:rsidRPr="00F618C6">
        <w:rPr>
          <w:rFonts w:cs="Arial"/>
          <w:sz w:val="20"/>
          <w:szCs w:val="20"/>
        </w:rPr>
        <w:t>CAIC</w:t>
      </w:r>
      <w:r w:rsidR="00F618C6" w:rsidRPr="00F618C6">
        <w:rPr>
          <w:rFonts w:cs="Arial"/>
          <w:sz w:val="20"/>
          <w:szCs w:val="20"/>
        </w:rPr>
        <w:t>”)</w:t>
      </w:r>
      <w:r w:rsidRPr="00F618C6">
        <w:rPr>
          <w:rFonts w:cs="Arial"/>
          <w:sz w:val="20"/>
          <w:szCs w:val="20"/>
        </w:rPr>
        <w:t xml:space="preserve"> Project.  The SWPPP was prepared on June 11, 2021 and implemented on June 21, 2021.  </w:t>
      </w:r>
    </w:p>
    <w:p w14:paraId="2D545437" w14:textId="4230BB42" w:rsidR="000B2158" w:rsidRPr="00F618C6" w:rsidRDefault="000B2158" w:rsidP="00617042">
      <w:pPr>
        <w:pStyle w:val="BodyText"/>
        <w:numPr>
          <w:ilvl w:val="0"/>
          <w:numId w:val="14"/>
        </w:numPr>
        <w:kinsoku w:val="0"/>
        <w:overflowPunct w:val="0"/>
        <w:spacing w:line="276" w:lineRule="auto"/>
        <w:ind w:left="810" w:hanging="360"/>
        <w:rPr>
          <w:rFonts w:cs="Arial"/>
          <w:i/>
          <w:szCs w:val="20"/>
        </w:rPr>
      </w:pPr>
      <w:r w:rsidRPr="00F618C6">
        <w:rPr>
          <w:rFonts w:cs="Arial"/>
          <w:i/>
          <w:szCs w:val="20"/>
        </w:rPr>
        <w:t>A summary of any SWPPPs modified in accordance with Part IE 6 for the rationale of any high priority facilities delisted in accordance with Part IE 6 h during the reporting period:</w:t>
      </w:r>
    </w:p>
    <w:p w14:paraId="14EA61F6" w14:textId="63562A4C" w:rsidR="000B2158" w:rsidRPr="00F618C6" w:rsidRDefault="000B2158" w:rsidP="00617042">
      <w:pPr>
        <w:pStyle w:val="BodyText"/>
        <w:numPr>
          <w:ilvl w:val="0"/>
          <w:numId w:val="25"/>
        </w:numPr>
        <w:kinsoku w:val="0"/>
        <w:overflowPunct w:val="0"/>
        <w:spacing w:line="276" w:lineRule="auto"/>
        <w:ind w:left="1440"/>
        <w:rPr>
          <w:rFonts w:cs="Arial"/>
          <w:sz w:val="20"/>
          <w:szCs w:val="20"/>
        </w:rPr>
      </w:pPr>
      <w:r w:rsidRPr="00F618C6">
        <w:rPr>
          <w:rFonts w:cs="Arial"/>
          <w:sz w:val="20"/>
          <w:szCs w:val="20"/>
        </w:rPr>
        <w:t>No SWPPs were modified during this reporting period.</w:t>
      </w:r>
    </w:p>
    <w:p w14:paraId="7EBCCF6A" w14:textId="00F2B5FF" w:rsidR="000B2158" w:rsidRPr="00F618C6" w:rsidRDefault="000B2158" w:rsidP="00617042">
      <w:pPr>
        <w:pStyle w:val="BodyText"/>
        <w:numPr>
          <w:ilvl w:val="0"/>
          <w:numId w:val="14"/>
        </w:numPr>
        <w:kinsoku w:val="0"/>
        <w:overflowPunct w:val="0"/>
        <w:spacing w:line="276" w:lineRule="auto"/>
        <w:ind w:left="810" w:hanging="360"/>
        <w:rPr>
          <w:rFonts w:cs="Arial"/>
          <w:i/>
          <w:szCs w:val="20"/>
        </w:rPr>
      </w:pPr>
      <w:r w:rsidRPr="00F618C6">
        <w:rPr>
          <w:rFonts w:cs="Arial"/>
          <w:i/>
          <w:szCs w:val="20"/>
        </w:rPr>
        <w:t xml:space="preserve">A summary of any new turf and landscape nutrient management plans developed that includes: </w:t>
      </w:r>
    </w:p>
    <w:p w14:paraId="13F95340" w14:textId="300D3A56" w:rsidR="000B2158" w:rsidRPr="00F618C6" w:rsidRDefault="000B2158" w:rsidP="00617042">
      <w:pPr>
        <w:pStyle w:val="BodyText"/>
        <w:numPr>
          <w:ilvl w:val="1"/>
          <w:numId w:val="14"/>
        </w:numPr>
        <w:kinsoku w:val="0"/>
        <w:overflowPunct w:val="0"/>
        <w:spacing w:line="276" w:lineRule="auto"/>
        <w:ind w:left="1440" w:hanging="360"/>
        <w:rPr>
          <w:rFonts w:cs="Arial"/>
          <w:sz w:val="20"/>
          <w:szCs w:val="20"/>
        </w:rPr>
      </w:pPr>
      <w:r w:rsidRPr="00F618C6">
        <w:rPr>
          <w:rFonts w:cs="Arial"/>
          <w:sz w:val="20"/>
          <w:szCs w:val="20"/>
        </w:rPr>
        <w:t>There were no new Nutrient Management Plans developed during the reporting period of July 1, 202</w:t>
      </w:r>
      <w:r w:rsidR="00F618C6" w:rsidRPr="00F618C6">
        <w:rPr>
          <w:rFonts w:cs="Arial"/>
          <w:sz w:val="20"/>
          <w:szCs w:val="20"/>
        </w:rPr>
        <w:t>2</w:t>
      </w:r>
      <w:r w:rsidRPr="00F618C6">
        <w:rPr>
          <w:rFonts w:cs="Arial"/>
          <w:sz w:val="20"/>
          <w:szCs w:val="20"/>
        </w:rPr>
        <w:t xml:space="preserve"> – June 30, 202</w:t>
      </w:r>
      <w:r w:rsidR="00F618C6" w:rsidRPr="00F618C6">
        <w:rPr>
          <w:rFonts w:cs="Arial"/>
          <w:sz w:val="20"/>
          <w:szCs w:val="20"/>
        </w:rPr>
        <w:t>3</w:t>
      </w:r>
      <w:r w:rsidRPr="00F618C6">
        <w:rPr>
          <w:rFonts w:cs="Arial"/>
          <w:sz w:val="20"/>
          <w:szCs w:val="20"/>
        </w:rPr>
        <w:t>.</w:t>
      </w:r>
    </w:p>
    <w:p w14:paraId="5EFB74F2" w14:textId="00C69983" w:rsidR="000B2158" w:rsidRPr="00F618C6" w:rsidRDefault="000B2158" w:rsidP="00617042">
      <w:pPr>
        <w:pStyle w:val="BodyText"/>
        <w:numPr>
          <w:ilvl w:val="1"/>
          <w:numId w:val="14"/>
        </w:numPr>
        <w:kinsoku w:val="0"/>
        <w:overflowPunct w:val="0"/>
        <w:spacing w:line="276" w:lineRule="auto"/>
        <w:ind w:left="1440" w:hanging="360"/>
        <w:rPr>
          <w:rFonts w:cs="Arial"/>
          <w:sz w:val="20"/>
          <w:szCs w:val="20"/>
        </w:rPr>
      </w:pPr>
      <w:r w:rsidRPr="00F618C6">
        <w:rPr>
          <w:rFonts w:cs="Arial"/>
          <w:sz w:val="20"/>
          <w:szCs w:val="20"/>
        </w:rPr>
        <w:t>Location and the total acreage of each land area</w:t>
      </w:r>
    </w:p>
    <w:p w14:paraId="0DD0F337" w14:textId="5DFBE9EA" w:rsidR="000B2158" w:rsidRPr="00F618C6" w:rsidRDefault="000B2158" w:rsidP="00617042">
      <w:pPr>
        <w:pStyle w:val="BodyText"/>
        <w:numPr>
          <w:ilvl w:val="1"/>
          <w:numId w:val="14"/>
        </w:numPr>
        <w:kinsoku w:val="0"/>
        <w:overflowPunct w:val="0"/>
        <w:spacing w:line="276" w:lineRule="auto"/>
        <w:ind w:left="1440" w:hanging="360"/>
        <w:rPr>
          <w:rFonts w:cs="Arial"/>
          <w:sz w:val="20"/>
          <w:szCs w:val="20"/>
        </w:rPr>
      </w:pPr>
      <w:r w:rsidRPr="00F618C6">
        <w:rPr>
          <w:rFonts w:cs="Arial"/>
          <w:sz w:val="20"/>
          <w:szCs w:val="20"/>
        </w:rPr>
        <w:t>N/A</w:t>
      </w:r>
    </w:p>
    <w:p w14:paraId="240F3CF4" w14:textId="2449A01C" w:rsidR="000B2158" w:rsidRPr="00F618C6" w:rsidRDefault="000B2158" w:rsidP="00617042">
      <w:pPr>
        <w:pStyle w:val="BodyText"/>
        <w:numPr>
          <w:ilvl w:val="1"/>
          <w:numId w:val="14"/>
        </w:numPr>
        <w:kinsoku w:val="0"/>
        <w:overflowPunct w:val="0"/>
        <w:spacing w:line="276" w:lineRule="auto"/>
        <w:ind w:left="1440" w:hanging="360"/>
        <w:rPr>
          <w:rFonts w:cs="Arial"/>
          <w:sz w:val="20"/>
          <w:szCs w:val="20"/>
        </w:rPr>
      </w:pPr>
      <w:r w:rsidRPr="00F618C6">
        <w:rPr>
          <w:rFonts w:cs="Arial"/>
          <w:sz w:val="20"/>
          <w:szCs w:val="20"/>
        </w:rPr>
        <w:t>The date of the approved nutrient management plan</w:t>
      </w:r>
    </w:p>
    <w:p w14:paraId="2342132E" w14:textId="379018E8" w:rsidR="000B2158" w:rsidRPr="00617042" w:rsidRDefault="000B2158" w:rsidP="00617042">
      <w:pPr>
        <w:pStyle w:val="BodyText"/>
        <w:numPr>
          <w:ilvl w:val="1"/>
          <w:numId w:val="14"/>
        </w:numPr>
        <w:kinsoku w:val="0"/>
        <w:overflowPunct w:val="0"/>
        <w:spacing w:line="276" w:lineRule="auto"/>
        <w:ind w:left="1440" w:hanging="360"/>
        <w:rPr>
          <w:rFonts w:cs="Arial"/>
          <w:sz w:val="20"/>
          <w:szCs w:val="20"/>
        </w:rPr>
      </w:pPr>
      <w:r w:rsidRPr="00F618C6">
        <w:rPr>
          <w:rFonts w:cs="Arial"/>
          <w:sz w:val="20"/>
          <w:szCs w:val="20"/>
        </w:rPr>
        <w:t xml:space="preserve">The current nutrient management plan approved by the department of conversation and </w:t>
      </w:r>
      <w:r w:rsidRPr="00617042">
        <w:rPr>
          <w:rFonts w:cs="Arial"/>
          <w:sz w:val="20"/>
          <w:szCs w:val="20"/>
        </w:rPr>
        <w:t>recreation is valid from June 1, 2021 - June 1, 2024.</w:t>
      </w:r>
    </w:p>
    <w:p w14:paraId="38E68A21" w14:textId="351F4399" w:rsidR="000B2158" w:rsidRPr="00617042" w:rsidRDefault="000B2158" w:rsidP="00617042">
      <w:pPr>
        <w:pStyle w:val="BodyText"/>
        <w:numPr>
          <w:ilvl w:val="0"/>
          <w:numId w:val="14"/>
        </w:numPr>
        <w:kinsoku w:val="0"/>
        <w:overflowPunct w:val="0"/>
        <w:spacing w:line="276" w:lineRule="auto"/>
        <w:ind w:left="810" w:hanging="450"/>
        <w:rPr>
          <w:rFonts w:cs="Arial"/>
          <w:i/>
          <w:szCs w:val="20"/>
        </w:rPr>
      </w:pPr>
      <w:r w:rsidRPr="00617042">
        <w:rPr>
          <w:rFonts w:cs="Arial"/>
          <w:i/>
          <w:szCs w:val="20"/>
        </w:rPr>
        <w:t>A list of the training events conducted in accordance with Part IE 6 m, including the following information:</w:t>
      </w:r>
    </w:p>
    <w:p w14:paraId="7F4DD339" w14:textId="4A8AE13F" w:rsidR="000B2158" w:rsidRPr="00617042" w:rsidRDefault="000B2158" w:rsidP="00617042">
      <w:pPr>
        <w:pStyle w:val="BodyText"/>
        <w:numPr>
          <w:ilvl w:val="1"/>
          <w:numId w:val="14"/>
        </w:numPr>
        <w:kinsoku w:val="0"/>
        <w:overflowPunct w:val="0"/>
        <w:spacing w:line="276" w:lineRule="auto"/>
        <w:ind w:left="1440" w:hanging="360"/>
        <w:rPr>
          <w:rFonts w:cs="Arial"/>
          <w:sz w:val="20"/>
          <w:szCs w:val="20"/>
        </w:rPr>
      </w:pPr>
      <w:r w:rsidRPr="00617042">
        <w:rPr>
          <w:rFonts w:cs="Arial"/>
          <w:sz w:val="20"/>
          <w:szCs w:val="20"/>
        </w:rPr>
        <w:t>The date of the training event;</w:t>
      </w:r>
    </w:p>
    <w:p w14:paraId="67AD3D99" w14:textId="4CF01B82" w:rsidR="000B2158" w:rsidRPr="00617042" w:rsidRDefault="000B2158" w:rsidP="00617042">
      <w:pPr>
        <w:pStyle w:val="BodyText"/>
        <w:numPr>
          <w:ilvl w:val="1"/>
          <w:numId w:val="14"/>
        </w:numPr>
        <w:kinsoku w:val="0"/>
        <w:overflowPunct w:val="0"/>
        <w:spacing w:line="276" w:lineRule="auto"/>
        <w:ind w:left="1440" w:hanging="360"/>
        <w:rPr>
          <w:rFonts w:cs="Arial"/>
          <w:sz w:val="20"/>
          <w:szCs w:val="20"/>
        </w:rPr>
      </w:pPr>
      <w:r w:rsidRPr="00617042">
        <w:rPr>
          <w:rFonts w:cs="Arial"/>
          <w:sz w:val="20"/>
          <w:szCs w:val="20"/>
        </w:rPr>
        <w:t>The number of employees who attended the training event; and</w:t>
      </w:r>
    </w:p>
    <w:p w14:paraId="11C40091" w14:textId="7BDFE465" w:rsidR="00017672" w:rsidRPr="00617042" w:rsidRDefault="000B2158" w:rsidP="00617042">
      <w:pPr>
        <w:pStyle w:val="BodyText"/>
        <w:numPr>
          <w:ilvl w:val="1"/>
          <w:numId w:val="14"/>
        </w:numPr>
        <w:kinsoku w:val="0"/>
        <w:overflowPunct w:val="0"/>
        <w:spacing w:line="276" w:lineRule="auto"/>
        <w:ind w:left="1440" w:hanging="360"/>
        <w:rPr>
          <w:rFonts w:cs="Arial"/>
          <w:sz w:val="20"/>
          <w:szCs w:val="20"/>
        </w:rPr>
      </w:pPr>
      <w:r w:rsidRPr="00617042">
        <w:rPr>
          <w:rFonts w:cs="Arial"/>
          <w:sz w:val="20"/>
          <w:szCs w:val="20"/>
        </w:rPr>
        <w:t>The objective of the training event.</w:t>
      </w:r>
    </w:p>
    <w:p w14:paraId="3C59227C" w14:textId="43C1CF90" w:rsidR="00017672" w:rsidRDefault="00017672" w:rsidP="00617042">
      <w:pPr>
        <w:pStyle w:val="BodyText"/>
        <w:kinsoku w:val="0"/>
        <w:overflowPunct w:val="0"/>
        <w:spacing w:line="276" w:lineRule="auto"/>
        <w:rPr>
          <w:rFonts w:cs="Arial"/>
          <w:sz w:val="20"/>
          <w:szCs w:val="20"/>
        </w:rPr>
      </w:pPr>
    </w:p>
    <w:p w14:paraId="7D44A4D2" w14:textId="4D740081" w:rsidR="001D0288" w:rsidRDefault="001D0288" w:rsidP="001D0288"/>
    <w:p w14:paraId="76442436" w14:textId="2F2E132B" w:rsidR="001D0288" w:rsidRDefault="001D0288" w:rsidP="001D0288"/>
    <w:p w14:paraId="15A233A9" w14:textId="0AA4A879" w:rsidR="001D0288" w:rsidRDefault="001D0288" w:rsidP="001D0288"/>
    <w:p w14:paraId="69DFE7C5" w14:textId="4DCB6B26" w:rsidR="001D0288" w:rsidRDefault="001D0288" w:rsidP="001D0288"/>
    <w:p w14:paraId="0FDA70F1" w14:textId="77777777" w:rsidR="001D0288" w:rsidRPr="001D0288" w:rsidRDefault="001D0288" w:rsidP="001D0288"/>
    <w:tbl>
      <w:tblPr>
        <w:tblStyle w:val="TableGrid"/>
        <w:tblpPr w:leftFromText="180" w:rightFromText="180" w:vertAnchor="text" w:tblpY="6"/>
        <w:tblW w:w="0" w:type="auto"/>
        <w:tblLook w:val="04A0" w:firstRow="1" w:lastRow="0" w:firstColumn="1" w:lastColumn="0" w:noHBand="0" w:noVBand="1"/>
      </w:tblPr>
      <w:tblGrid>
        <w:gridCol w:w="9350"/>
      </w:tblGrid>
      <w:tr w:rsidR="00017672" w:rsidRPr="00617042" w14:paraId="2AA7B672" w14:textId="77777777" w:rsidTr="00017672">
        <w:tc>
          <w:tcPr>
            <w:tcW w:w="9350" w:type="dxa"/>
          </w:tcPr>
          <w:p w14:paraId="20A30FF4" w14:textId="533B5FE1" w:rsidR="00017672" w:rsidRPr="00617042" w:rsidRDefault="00017672" w:rsidP="004D791B">
            <w:pPr>
              <w:pStyle w:val="BodyText"/>
              <w:kinsoku w:val="0"/>
              <w:overflowPunct w:val="0"/>
              <w:spacing w:before="120"/>
              <w:jc w:val="center"/>
              <w:rPr>
                <w:rFonts w:cs="Arial"/>
                <w:sz w:val="20"/>
                <w:szCs w:val="20"/>
              </w:rPr>
            </w:pPr>
            <w:r w:rsidRPr="00617042">
              <w:rPr>
                <w:rFonts w:cs="Arial"/>
                <w:sz w:val="20"/>
                <w:szCs w:val="20"/>
              </w:rPr>
              <w:lastRenderedPageBreak/>
              <w:t>Radford University Training</w:t>
            </w:r>
          </w:p>
        </w:tc>
      </w:tr>
    </w:tbl>
    <w:tbl>
      <w:tblPr>
        <w:tblStyle w:val="TableGrid"/>
        <w:tblW w:w="0" w:type="auto"/>
        <w:tblLook w:val="04A0" w:firstRow="1" w:lastRow="0" w:firstColumn="1" w:lastColumn="0" w:noHBand="0" w:noVBand="1"/>
      </w:tblPr>
      <w:tblGrid>
        <w:gridCol w:w="2337"/>
        <w:gridCol w:w="2337"/>
        <w:gridCol w:w="2338"/>
        <w:gridCol w:w="2338"/>
      </w:tblGrid>
      <w:tr w:rsidR="00017672" w:rsidRPr="00617042" w14:paraId="48F47C77" w14:textId="77777777" w:rsidTr="005A7C57">
        <w:tc>
          <w:tcPr>
            <w:tcW w:w="2337" w:type="dxa"/>
          </w:tcPr>
          <w:p w14:paraId="625CAB1B" w14:textId="76037009" w:rsidR="00017672" w:rsidRPr="00617042" w:rsidRDefault="00017672" w:rsidP="004D791B">
            <w:pPr>
              <w:pStyle w:val="BodyText"/>
              <w:kinsoku w:val="0"/>
              <w:overflowPunct w:val="0"/>
              <w:spacing w:before="120"/>
              <w:rPr>
                <w:rFonts w:cs="Arial"/>
                <w:sz w:val="20"/>
                <w:szCs w:val="20"/>
              </w:rPr>
            </w:pPr>
            <w:r w:rsidRPr="00617042">
              <w:rPr>
                <w:rFonts w:cs="Arial"/>
                <w:color w:val="000000"/>
                <w:sz w:val="20"/>
                <w:szCs w:val="20"/>
              </w:rPr>
              <w:t>Training Title</w:t>
            </w:r>
          </w:p>
        </w:tc>
        <w:tc>
          <w:tcPr>
            <w:tcW w:w="2337" w:type="dxa"/>
            <w:vAlign w:val="bottom"/>
          </w:tcPr>
          <w:p w14:paraId="181D25C5" w14:textId="1EC9CAA0" w:rsidR="00017672" w:rsidRPr="00617042" w:rsidRDefault="00017672" w:rsidP="004D791B">
            <w:pPr>
              <w:pStyle w:val="BodyText"/>
              <w:kinsoku w:val="0"/>
              <w:overflowPunct w:val="0"/>
              <w:spacing w:before="120"/>
              <w:rPr>
                <w:rFonts w:cs="Arial"/>
                <w:sz w:val="20"/>
                <w:szCs w:val="20"/>
              </w:rPr>
            </w:pPr>
            <w:r w:rsidRPr="00617042">
              <w:rPr>
                <w:rFonts w:cs="Arial"/>
                <w:color w:val="000000"/>
                <w:sz w:val="20"/>
                <w:szCs w:val="20"/>
              </w:rPr>
              <w:t>Objective</w:t>
            </w:r>
          </w:p>
        </w:tc>
        <w:tc>
          <w:tcPr>
            <w:tcW w:w="2338" w:type="dxa"/>
            <w:vAlign w:val="bottom"/>
          </w:tcPr>
          <w:p w14:paraId="313EACD1" w14:textId="3E6F2541" w:rsidR="00017672" w:rsidRPr="00617042" w:rsidRDefault="00017672" w:rsidP="004D791B">
            <w:pPr>
              <w:pStyle w:val="BodyText"/>
              <w:kinsoku w:val="0"/>
              <w:overflowPunct w:val="0"/>
              <w:spacing w:before="120"/>
              <w:rPr>
                <w:rFonts w:cs="Arial"/>
                <w:sz w:val="20"/>
                <w:szCs w:val="20"/>
              </w:rPr>
            </w:pPr>
            <w:r w:rsidRPr="00617042">
              <w:rPr>
                <w:rFonts w:cs="Arial"/>
                <w:color w:val="000000"/>
                <w:sz w:val="20"/>
                <w:szCs w:val="20"/>
              </w:rPr>
              <w:t>Training Date</w:t>
            </w:r>
          </w:p>
        </w:tc>
        <w:tc>
          <w:tcPr>
            <w:tcW w:w="2338" w:type="dxa"/>
            <w:vAlign w:val="bottom"/>
          </w:tcPr>
          <w:p w14:paraId="4C7894E2" w14:textId="48F5133E" w:rsidR="00017672" w:rsidRPr="00617042" w:rsidRDefault="00017672" w:rsidP="004D791B">
            <w:pPr>
              <w:pStyle w:val="BodyText"/>
              <w:kinsoku w:val="0"/>
              <w:overflowPunct w:val="0"/>
              <w:spacing w:before="120"/>
              <w:rPr>
                <w:rFonts w:cs="Arial"/>
                <w:sz w:val="20"/>
                <w:szCs w:val="20"/>
              </w:rPr>
            </w:pPr>
            <w:r w:rsidRPr="00617042">
              <w:rPr>
                <w:rFonts w:cs="Arial"/>
                <w:color w:val="000000"/>
                <w:sz w:val="20"/>
                <w:szCs w:val="20"/>
              </w:rPr>
              <w:t>Total Staff Trained</w:t>
            </w:r>
          </w:p>
        </w:tc>
      </w:tr>
      <w:tr w:rsidR="00017672" w:rsidRPr="00617042" w14:paraId="5C518376" w14:textId="77777777" w:rsidTr="00017672">
        <w:tc>
          <w:tcPr>
            <w:tcW w:w="2337" w:type="dxa"/>
          </w:tcPr>
          <w:p w14:paraId="6657BD51" w14:textId="15067887" w:rsidR="00017672" w:rsidRPr="00617042" w:rsidRDefault="00017672" w:rsidP="004D791B">
            <w:pPr>
              <w:pStyle w:val="BodyText"/>
              <w:kinsoku w:val="0"/>
              <w:overflowPunct w:val="0"/>
              <w:spacing w:before="120"/>
              <w:rPr>
                <w:rFonts w:cs="Arial"/>
                <w:sz w:val="20"/>
                <w:szCs w:val="20"/>
              </w:rPr>
            </w:pPr>
            <w:r w:rsidRPr="00617042">
              <w:rPr>
                <w:rFonts w:cs="Arial"/>
                <w:color w:val="000000"/>
                <w:sz w:val="20"/>
                <w:szCs w:val="20"/>
              </w:rPr>
              <w:t>Pesticides/Herbicides Registered Technician</w:t>
            </w:r>
          </w:p>
        </w:tc>
        <w:tc>
          <w:tcPr>
            <w:tcW w:w="2337" w:type="dxa"/>
          </w:tcPr>
          <w:p w14:paraId="4F06AF55" w14:textId="7967F66B" w:rsidR="00017672" w:rsidRPr="00617042" w:rsidRDefault="009A18AE" w:rsidP="004D791B">
            <w:pPr>
              <w:pStyle w:val="BodyText"/>
              <w:kinsoku w:val="0"/>
              <w:overflowPunct w:val="0"/>
              <w:spacing w:before="120"/>
              <w:rPr>
                <w:rFonts w:cs="Arial"/>
                <w:sz w:val="20"/>
                <w:szCs w:val="20"/>
              </w:rPr>
            </w:pPr>
            <w:r w:rsidRPr="00617042">
              <w:rPr>
                <w:rFonts w:cs="Arial"/>
                <w:color w:val="000000"/>
                <w:sz w:val="20"/>
                <w:szCs w:val="20"/>
              </w:rPr>
              <w:t>V</w:t>
            </w:r>
            <w:r w:rsidR="004C58D0">
              <w:rPr>
                <w:rFonts w:cs="Arial"/>
                <w:color w:val="000000"/>
                <w:sz w:val="20"/>
                <w:szCs w:val="20"/>
              </w:rPr>
              <w:t>DAC</w:t>
            </w:r>
            <w:r w:rsidRPr="00617042">
              <w:rPr>
                <w:rFonts w:cs="Arial"/>
                <w:color w:val="000000"/>
                <w:sz w:val="20"/>
                <w:szCs w:val="20"/>
              </w:rPr>
              <w:t>S Certification</w:t>
            </w:r>
          </w:p>
        </w:tc>
        <w:tc>
          <w:tcPr>
            <w:tcW w:w="2338" w:type="dxa"/>
          </w:tcPr>
          <w:p w14:paraId="4E8120BA" w14:textId="54ADA091" w:rsidR="00017672" w:rsidRPr="00617042" w:rsidRDefault="00617042" w:rsidP="004D791B">
            <w:pPr>
              <w:pStyle w:val="BodyText"/>
              <w:kinsoku w:val="0"/>
              <w:overflowPunct w:val="0"/>
              <w:spacing w:before="120"/>
              <w:rPr>
                <w:rFonts w:cs="Arial"/>
                <w:sz w:val="20"/>
                <w:szCs w:val="20"/>
              </w:rPr>
            </w:pPr>
            <w:r>
              <w:rPr>
                <w:rFonts w:cs="Arial"/>
                <w:sz w:val="20"/>
                <w:szCs w:val="20"/>
              </w:rPr>
              <w:t>Expires 6/30/2024</w:t>
            </w:r>
          </w:p>
        </w:tc>
        <w:tc>
          <w:tcPr>
            <w:tcW w:w="2338" w:type="dxa"/>
          </w:tcPr>
          <w:p w14:paraId="4AD15909" w14:textId="1F94B0D0" w:rsidR="00017672" w:rsidRPr="00617042" w:rsidRDefault="00617042" w:rsidP="004D791B">
            <w:pPr>
              <w:pStyle w:val="BodyText"/>
              <w:kinsoku w:val="0"/>
              <w:overflowPunct w:val="0"/>
              <w:spacing w:before="120"/>
              <w:rPr>
                <w:rFonts w:cs="Arial"/>
                <w:sz w:val="20"/>
                <w:szCs w:val="20"/>
              </w:rPr>
            </w:pPr>
            <w:r>
              <w:rPr>
                <w:rFonts w:cs="Arial"/>
                <w:sz w:val="20"/>
                <w:szCs w:val="20"/>
              </w:rPr>
              <w:t>4</w:t>
            </w:r>
          </w:p>
        </w:tc>
      </w:tr>
      <w:tr w:rsidR="00617042" w:rsidRPr="00617042" w14:paraId="4B0F52BA" w14:textId="77777777" w:rsidTr="00017672">
        <w:tc>
          <w:tcPr>
            <w:tcW w:w="2337" w:type="dxa"/>
          </w:tcPr>
          <w:p w14:paraId="3E2D33DD" w14:textId="48A92627"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Pesticides/Herbicides Commercial Applicator</w:t>
            </w:r>
          </w:p>
        </w:tc>
        <w:tc>
          <w:tcPr>
            <w:tcW w:w="2337" w:type="dxa"/>
          </w:tcPr>
          <w:p w14:paraId="672B71A3" w14:textId="72CC8CA4"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V</w:t>
            </w:r>
            <w:r w:rsidR="004C58D0">
              <w:rPr>
                <w:rFonts w:cs="Arial"/>
                <w:color w:val="000000"/>
                <w:sz w:val="20"/>
                <w:szCs w:val="20"/>
              </w:rPr>
              <w:t>DAC</w:t>
            </w:r>
            <w:r w:rsidRPr="00617042">
              <w:rPr>
                <w:rFonts w:cs="Arial"/>
                <w:color w:val="000000"/>
                <w:sz w:val="20"/>
                <w:szCs w:val="20"/>
              </w:rPr>
              <w:t>S Certification</w:t>
            </w:r>
          </w:p>
        </w:tc>
        <w:tc>
          <w:tcPr>
            <w:tcW w:w="2338" w:type="dxa"/>
          </w:tcPr>
          <w:p w14:paraId="08B35794" w14:textId="41CBB1B6" w:rsidR="00617042" w:rsidRPr="00617042" w:rsidRDefault="00617042" w:rsidP="00617042">
            <w:pPr>
              <w:pStyle w:val="BodyText"/>
              <w:kinsoku w:val="0"/>
              <w:overflowPunct w:val="0"/>
              <w:spacing w:before="120"/>
              <w:rPr>
                <w:rFonts w:cs="Arial"/>
                <w:sz w:val="20"/>
                <w:szCs w:val="20"/>
              </w:rPr>
            </w:pPr>
            <w:r>
              <w:rPr>
                <w:rFonts w:cs="Arial"/>
                <w:sz w:val="20"/>
                <w:szCs w:val="20"/>
              </w:rPr>
              <w:t>Expires 6/30/2024</w:t>
            </w:r>
          </w:p>
        </w:tc>
        <w:tc>
          <w:tcPr>
            <w:tcW w:w="2338" w:type="dxa"/>
          </w:tcPr>
          <w:p w14:paraId="633388AD" w14:textId="264FDFE6" w:rsidR="00617042" w:rsidRPr="00617042" w:rsidRDefault="00617042" w:rsidP="00617042">
            <w:pPr>
              <w:pStyle w:val="BodyText"/>
              <w:kinsoku w:val="0"/>
              <w:overflowPunct w:val="0"/>
              <w:spacing w:before="120"/>
              <w:rPr>
                <w:rFonts w:cs="Arial"/>
                <w:sz w:val="20"/>
                <w:szCs w:val="20"/>
              </w:rPr>
            </w:pPr>
            <w:r>
              <w:rPr>
                <w:rFonts w:cs="Arial"/>
                <w:sz w:val="20"/>
                <w:szCs w:val="20"/>
              </w:rPr>
              <w:t>1</w:t>
            </w:r>
          </w:p>
        </w:tc>
      </w:tr>
      <w:tr w:rsidR="00617042" w:rsidRPr="00617042" w14:paraId="747A03CF" w14:textId="77777777" w:rsidTr="00017672">
        <w:tc>
          <w:tcPr>
            <w:tcW w:w="2337" w:type="dxa"/>
          </w:tcPr>
          <w:p w14:paraId="25E58968" w14:textId="2D8D8F78"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Certified Fertilizer Applicator</w:t>
            </w:r>
          </w:p>
        </w:tc>
        <w:tc>
          <w:tcPr>
            <w:tcW w:w="2337" w:type="dxa"/>
          </w:tcPr>
          <w:p w14:paraId="71D51A78" w14:textId="051D7023"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V</w:t>
            </w:r>
            <w:r w:rsidR="00E9583A">
              <w:rPr>
                <w:rFonts w:cs="Arial"/>
                <w:color w:val="000000"/>
                <w:sz w:val="20"/>
                <w:szCs w:val="20"/>
              </w:rPr>
              <w:t>DAC</w:t>
            </w:r>
            <w:r w:rsidRPr="00617042">
              <w:rPr>
                <w:rFonts w:cs="Arial"/>
                <w:color w:val="000000"/>
                <w:sz w:val="20"/>
                <w:szCs w:val="20"/>
              </w:rPr>
              <w:t>S Certification</w:t>
            </w:r>
          </w:p>
        </w:tc>
        <w:tc>
          <w:tcPr>
            <w:tcW w:w="2338" w:type="dxa"/>
          </w:tcPr>
          <w:p w14:paraId="17655692" w14:textId="53452B23" w:rsidR="00617042" w:rsidRPr="00617042" w:rsidRDefault="00617042" w:rsidP="00617042">
            <w:pPr>
              <w:pStyle w:val="BodyText"/>
              <w:kinsoku w:val="0"/>
              <w:overflowPunct w:val="0"/>
              <w:spacing w:before="120"/>
              <w:rPr>
                <w:rFonts w:cs="Arial"/>
                <w:sz w:val="20"/>
                <w:szCs w:val="20"/>
              </w:rPr>
            </w:pPr>
            <w:r>
              <w:rPr>
                <w:rFonts w:cs="Arial"/>
                <w:sz w:val="20"/>
                <w:szCs w:val="20"/>
              </w:rPr>
              <w:t>Various</w:t>
            </w:r>
          </w:p>
        </w:tc>
        <w:tc>
          <w:tcPr>
            <w:tcW w:w="2338" w:type="dxa"/>
          </w:tcPr>
          <w:p w14:paraId="25B6E4F3" w14:textId="614D4734" w:rsidR="00617042" w:rsidRPr="00617042" w:rsidRDefault="00617042" w:rsidP="00617042">
            <w:pPr>
              <w:pStyle w:val="BodyText"/>
              <w:kinsoku w:val="0"/>
              <w:overflowPunct w:val="0"/>
              <w:spacing w:before="120"/>
              <w:rPr>
                <w:rFonts w:cs="Arial"/>
                <w:sz w:val="20"/>
                <w:szCs w:val="20"/>
              </w:rPr>
            </w:pPr>
            <w:r>
              <w:rPr>
                <w:rFonts w:cs="Arial"/>
                <w:sz w:val="20"/>
                <w:szCs w:val="20"/>
              </w:rPr>
              <w:t>2</w:t>
            </w:r>
          </w:p>
        </w:tc>
      </w:tr>
      <w:tr w:rsidR="00617042" w:rsidRPr="00617042" w14:paraId="3D89CD56" w14:textId="77777777" w:rsidTr="00017672">
        <w:tc>
          <w:tcPr>
            <w:tcW w:w="2337" w:type="dxa"/>
          </w:tcPr>
          <w:p w14:paraId="07F10B9F" w14:textId="4CD1A5D2"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ESC Program Administrator</w:t>
            </w:r>
          </w:p>
        </w:tc>
        <w:tc>
          <w:tcPr>
            <w:tcW w:w="2337" w:type="dxa"/>
          </w:tcPr>
          <w:p w14:paraId="45578A22" w14:textId="6E2BA45F"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DEQ Certification</w:t>
            </w:r>
          </w:p>
        </w:tc>
        <w:tc>
          <w:tcPr>
            <w:tcW w:w="2338" w:type="dxa"/>
          </w:tcPr>
          <w:p w14:paraId="4A5B1D1B" w14:textId="17247EB5" w:rsidR="00617042" w:rsidRPr="00617042" w:rsidRDefault="00617042" w:rsidP="00617042">
            <w:pPr>
              <w:pStyle w:val="BodyText"/>
              <w:kinsoku w:val="0"/>
              <w:overflowPunct w:val="0"/>
              <w:spacing w:before="120"/>
              <w:rPr>
                <w:rFonts w:cs="Arial"/>
                <w:sz w:val="20"/>
                <w:szCs w:val="20"/>
              </w:rPr>
            </w:pPr>
            <w:r>
              <w:rPr>
                <w:rFonts w:cs="Arial"/>
                <w:sz w:val="20"/>
                <w:szCs w:val="20"/>
              </w:rPr>
              <w:t>Various</w:t>
            </w:r>
          </w:p>
        </w:tc>
        <w:tc>
          <w:tcPr>
            <w:tcW w:w="2338" w:type="dxa"/>
          </w:tcPr>
          <w:p w14:paraId="24787E16" w14:textId="6CB18F1F" w:rsidR="00617042" w:rsidRPr="00617042" w:rsidRDefault="00617042" w:rsidP="00617042">
            <w:pPr>
              <w:pStyle w:val="BodyText"/>
              <w:kinsoku w:val="0"/>
              <w:overflowPunct w:val="0"/>
              <w:spacing w:before="120"/>
              <w:rPr>
                <w:rFonts w:cs="Arial"/>
                <w:sz w:val="20"/>
                <w:szCs w:val="20"/>
              </w:rPr>
            </w:pPr>
            <w:r>
              <w:rPr>
                <w:rFonts w:cs="Arial"/>
                <w:sz w:val="20"/>
                <w:szCs w:val="20"/>
              </w:rPr>
              <w:t>1</w:t>
            </w:r>
          </w:p>
        </w:tc>
      </w:tr>
      <w:tr w:rsidR="00617042" w:rsidRPr="00617042" w14:paraId="646D5646" w14:textId="77777777" w:rsidTr="00017672">
        <w:tc>
          <w:tcPr>
            <w:tcW w:w="2337" w:type="dxa"/>
          </w:tcPr>
          <w:p w14:paraId="6A9730AF" w14:textId="1DC486B4"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SWM Program Administrator</w:t>
            </w:r>
          </w:p>
        </w:tc>
        <w:tc>
          <w:tcPr>
            <w:tcW w:w="2337" w:type="dxa"/>
          </w:tcPr>
          <w:p w14:paraId="45339E9D" w14:textId="06F3BFEC" w:rsidR="00617042" w:rsidRPr="00617042" w:rsidRDefault="00617042" w:rsidP="00617042">
            <w:pPr>
              <w:pStyle w:val="BodyText"/>
              <w:kinsoku w:val="0"/>
              <w:overflowPunct w:val="0"/>
              <w:spacing w:before="120"/>
              <w:rPr>
                <w:rFonts w:cs="Arial"/>
                <w:sz w:val="20"/>
                <w:szCs w:val="20"/>
              </w:rPr>
            </w:pPr>
            <w:r w:rsidRPr="00617042">
              <w:rPr>
                <w:rFonts w:cs="Arial"/>
                <w:color w:val="000000"/>
                <w:sz w:val="20"/>
                <w:szCs w:val="20"/>
              </w:rPr>
              <w:t>DEQ Certification</w:t>
            </w:r>
          </w:p>
        </w:tc>
        <w:tc>
          <w:tcPr>
            <w:tcW w:w="2338" w:type="dxa"/>
          </w:tcPr>
          <w:p w14:paraId="6858BC3B" w14:textId="6D1A98BF" w:rsidR="00617042" w:rsidRPr="00617042" w:rsidRDefault="00617042" w:rsidP="00617042">
            <w:pPr>
              <w:pStyle w:val="BodyText"/>
              <w:kinsoku w:val="0"/>
              <w:overflowPunct w:val="0"/>
              <w:spacing w:before="120"/>
              <w:rPr>
                <w:rFonts w:cs="Arial"/>
                <w:sz w:val="20"/>
                <w:szCs w:val="20"/>
              </w:rPr>
            </w:pPr>
            <w:r>
              <w:rPr>
                <w:rFonts w:cs="Arial"/>
                <w:sz w:val="20"/>
                <w:szCs w:val="20"/>
              </w:rPr>
              <w:t>Various</w:t>
            </w:r>
          </w:p>
        </w:tc>
        <w:tc>
          <w:tcPr>
            <w:tcW w:w="2338" w:type="dxa"/>
          </w:tcPr>
          <w:p w14:paraId="2F3A236A" w14:textId="72CC946A" w:rsidR="00617042" w:rsidRPr="00617042" w:rsidRDefault="00617042" w:rsidP="00617042">
            <w:pPr>
              <w:pStyle w:val="BodyText"/>
              <w:kinsoku w:val="0"/>
              <w:overflowPunct w:val="0"/>
              <w:spacing w:before="120"/>
              <w:rPr>
                <w:rFonts w:cs="Arial"/>
                <w:sz w:val="20"/>
                <w:szCs w:val="20"/>
              </w:rPr>
            </w:pPr>
            <w:r>
              <w:rPr>
                <w:rFonts w:cs="Arial"/>
                <w:sz w:val="20"/>
                <w:szCs w:val="20"/>
              </w:rPr>
              <w:t>1</w:t>
            </w:r>
          </w:p>
        </w:tc>
      </w:tr>
      <w:tr w:rsidR="00617042" w:rsidRPr="004D791B" w14:paraId="7BE5B2B2" w14:textId="77777777" w:rsidTr="00617042">
        <w:trPr>
          <w:trHeight w:val="467"/>
        </w:trPr>
        <w:tc>
          <w:tcPr>
            <w:tcW w:w="2337" w:type="dxa"/>
          </w:tcPr>
          <w:p w14:paraId="5193A12E" w14:textId="3563632D" w:rsidR="00617042" w:rsidRPr="00617042" w:rsidRDefault="00617042" w:rsidP="00617042">
            <w:pPr>
              <w:pStyle w:val="BodyText"/>
              <w:kinsoku w:val="0"/>
              <w:overflowPunct w:val="0"/>
              <w:spacing w:before="120"/>
              <w:rPr>
                <w:rFonts w:cs="Arial"/>
                <w:sz w:val="20"/>
                <w:szCs w:val="20"/>
              </w:rPr>
            </w:pPr>
          </w:p>
        </w:tc>
        <w:tc>
          <w:tcPr>
            <w:tcW w:w="2337" w:type="dxa"/>
          </w:tcPr>
          <w:p w14:paraId="279B552D" w14:textId="40E097CE" w:rsidR="00617042" w:rsidRPr="004D791B" w:rsidRDefault="00617042" w:rsidP="00617042">
            <w:pPr>
              <w:pStyle w:val="BodyText"/>
              <w:kinsoku w:val="0"/>
              <w:overflowPunct w:val="0"/>
              <w:spacing w:before="120"/>
              <w:rPr>
                <w:rFonts w:cs="Arial"/>
                <w:sz w:val="20"/>
                <w:szCs w:val="20"/>
              </w:rPr>
            </w:pPr>
          </w:p>
        </w:tc>
        <w:tc>
          <w:tcPr>
            <w:tcW w:w="2338" w:type="dxa"/>
          </w:tcPr>
          <w:p w14:paraId="0D1F75AB" w14:textId="77777777" w:rsidR="00617042" w:rsidRPr="004D791B" w:rsidRDefault="00617042" w:rsidP="00617042">
            <w:pPr>
              <w:pStyle w:val="BodyText"/>
              <w:kinsoku w:val="0"/>
              <w:overflowPunct w:val="0"/>
              <w:spacing w:before="120"/>
              <w:rPr>
                <w:rFonts w:cs="Arial"/>
                <w:sz w:val="20"/>
                <w:szCs w:val="20"/>
              </w:rPr>
            </w:pPr>
          </w:p>
        </w:tc>
        <w:tc>
          <w:tcPr>
            <w:tcW w:w="2338" w:type="dxa"/>
          </w:tcPr>
          <w:p w14:paraId="0AF1DE31" w14:textId="77777777" w:rsidR="00617042" w:rsidRPr="004D791B" w:rsidRDefault="00617042" w:rsidP="00617042">
            <w:pPr>
              <w:pStyle w:val="BodyText"/>
              <w:kinsoku w:val="0"/>
              <w:overflowPunct w:val="0"/>
              <w:spacing w:before="120"/>
              <w:rPr>
                <w:rFonts w:cs="Arial"/>
                <w:sz w:val="20"/>
                <w:szCs w:val="20"/>
              </w:rPr>
            </w:pPr>
          </w:p>
        </w:tc>
      </w:tr>
    </w:tbl>
    <w:p w14:paraId="37AD55E8" w14:textId="05B8BD63" w:rsidR="009A18AE" w:rsidRDefault="009A18AE" w:rsidP="00017672">
      <w:pPr>
        <w:pStyle w:val="BodyText"/>
        <w:kinsoku w:val="0"/>
        <w:overflowPunct w:val="0"/>
        <w:spacing w:after="0" w:line="240" w:lineRule="auto"/>
        <w:rPr>
          <w:rFonts w:cs="Arial"/>
          <w:sz w:val="20"/>
          <w:szCs w:val="20"/>
        </w:rPr>
      </w:pPr>
    </w:p>
    <w:p w14:paraId="5F904898" w14:textId="69E01877" w:rsidR="004D791B" w:rsidRDefault="00617042" w:rsidP="004D791B">
      <w:pPr>
        <w:pStyle w:val="BodyText"/>
        <w:kinsoku w:val="0"/>
        <w:overflowPunct w:val="0"/>
        <w:spacing w:after="0" w:line="240" w:lineRule="auto"/>
        <w:rPr>
          <w:bCs/>
          <w:color w:val="343838"/>
          <w:spacing w:val="-2"/>
          <w:sz w:val="24"/>
          <w:szCs w:val="24"/>
        </w:rPr>
      </w:pPr>
      <w:r>
        <w:rPr>
          <w:b/>
          <w:bCs/>
          <w:color w:val="343838"/>
          <w:spacing w:val="-2"/>
          <w:sz w:val="24"/>
          <w:szCs w:val="24"/>
        </w:rPr>
        <w:t xml:space="preserve">NOTE:  </w:t>
      </w:r>
      <w:r>
        <w:rPr>
          <w:bCs/>
          <w:color w:val="343838"/>
          <w:spacing w:val="-2"/>
          <w:sz w:val="24"/>
          <w:szCs w:val="24"/>
        </w:rPr>
        <w:t xml:space="preserve">The IDDE Pollution Prevention Training </w:t>
      </w:r>
      <w:r w:rsidR="000F38BB">
        <w:rPr>
          <w:bCs/>
          <w:color w:val="343838"/>
          <w:spacing w:val="-2"/>
          <w:sz w:val="24"/>
          <w:szCs w:val="24"/>
        </w:rPr>
        <w:t xml:space="preserve">materials have been </w:t>
      </w:r>
      <w:r w:rsidR="000772E1">
        <w:rPr>
          <w:bCs/>
          <w:color w:val="343838"/>
          <w:spacing w:val="-2"/>
          <w:sz w:val="24"/>
          <w:szCs w:val="24"/>
        </w:rPr>
        <w:t>created and approved</w:t>
      </w:r>
      <w:r w:rsidR="00A67015">
        <w:rPr>
          <w:bCs/>
          <w:color w:val="343838"/>
          <w:spacing w:val="-2"/>
          <w:sz w:val="24"/>
          <w:szCs w:val="24"/>
        </w:rPr>
        <w:t xml:space="preserve"> for distribution</w:t>
      </w:r>
      <w:r w:rsidR="000772E1">
        <w:rPr>
          <w:bCs/>
          <w:color w:val="343838"/>
          <w:spacing w:val="-2"/>
          <w:sz w:val="24"/>
          <w:szCs w:val="24"/>
        </w:rPr>
        <w:t xml:space="preserve">.  </w:t>
      </w:r>
      <w:r w:rsidR="00A67015">
        <w:rPr>
          <w:bCs/>
          <w:color w:val="343838"/>
          <w:spacing w:val="-2"/>
          <w:sz w:val="24"/>
          <w:szCs w:val="24"/>
        </w:rPr>
        <w:t xml:space="preserve">All facilities staff completed the training, but not </w:t>
      </w:r>
      <w:r w:rsidR="00A64768">
        <w:rPr>
          <w:bCs/>
          <w:color w:val="343838"/>
          <w:spacing w:val="-2"/>
          <w:sz w:val="24"/>
          <w:szCs w:val="24"/>
        </w:rPr>
        <w:t>early</w:t>
      </w:r>
      <w:r w:rsidR="00A67015">
        <w:rPr>
          <w:bCs/>
          <w:color w:val="343838"/>
          <w:spacing w:val="-2"/>
          <w:sz w:val="24"/>
          <w:szCs w:val="24"/>
        </w:rPr>
        <w:t xml:space="preserve"> enough to be included in the 2022-2023 Annual Report.  </w:t>
      </w:r>
      <w:r w:rsidR="000772E1">
        <w:rPr>
          <w:bCs/>
          <w:color w:val="343838"/>
          <w:spacing w:val="-2"/>
          <w:sz w:val="24"/>
          <w:szCs w:val="24"/>
        </w:rPr>
        <w:t>The staff training will be on the 2023-2024 Annual report.  The MS4 team will be training the entirety of our Maintenance, Construction and Housekeeping staff on an annual basis.</w:t>
      </w:r>
    </w:p>
    <w:p w14:paraId="70F1BAAF" w14:textId="77777777" w:rsidR="000772E1" w:rsidRPr="000772E1" w:rsidRDefault="000772E1" w:rsidP="000772E1"/>
    <w:p w14:paraId="4BF3AC39" w14:textId="31F58449" w:rsidR="004D791B" w:rsidRDefault="004D791B" w:rsidP="004D791B">
      <w:pPr>
        <w:pStyle w:val="BodyText"/>
        <w:kinsoku w:val="0"/>
        <w:overflowPunct w:val="0"/>
        <w:spacing w:after="0" w:line="240" w:lineRule="auto"/>
        <w:rPr>
          <w:b/>
          <w:bCs/>
          <w:color w:val="343838"/>
          <w:spacing w:val="-2"/>
          <w:sz w:val="63"/>
          <w:szCs w:val="63"/>
        </w:rPr>
      </w:pPr>
    </w:p>
    <w:p w14:paraId="32E0BBD0" w14:textId="7291E57D" w:rsidR="00A67015" w:rsidRDefault="00A67015" w:rsidP="00A67015"/>
    <w:p w14:paraId="621DDED3" w14:textId="2EFA2C94" w:rsidR="00A67015" w:rsidRDefault="00A67015" w:rsidP="00A67015"/>
    <w:p w14:paraId="4E8D0122" w14:textId="12714740" w:rsidR="00A67015" w:rsidRDefault="00A67015" w:rsidP="00A67015"/>
    <w:p w14:paraId="1EC72A2F" w14:textId="59AA0EEF" w:rsidR="00A67015" w:rsidRDefault="00A67015" w:rsidP="00A67015"/>
    <w:p w14:paraId="6C0BDA10" w14:textId="1DB97F97" w:rsidR="00A67015" w:rsidRDefault="00A67015" w:rsidP="00A67015"/>
    <w:p w14:paraId="70608D5C" w14:textId="431BE387" w:rsidR="00A67015" w:rsidRDefault="00A67015" w:rsidP="00A67015"/>
    <w:p w14:paraId="1FF49B78" w14:textId="05FD13E1" w:rsidR="00A67015" w:rsidRDefault="00A67015" w:rsidP="00A67015"/>
    <w:p w14:paraId="58F04493" w14:textId="1483B131" w:rsidR="00A67015" w:rsidRDefault="00A67015" w:rsidP="00A67015"/>
    <w:p w14:paraId="0F075DC6" w14:textId="28A53E83" w:rsidR="00A67015" w:rsidRDefault="00A67015" w:rsidP="00A67015"/>
    <w:p w14:paraId="665BE94D" w14:textId="77777777" w:rsidR="00A67015" w:rsidRPr="00BF1B9C" w:rsidRDefault="00A67015" w:rsidP="00BF1B9C"/>
    <w:p w14:paraId="1B46252E" w14:textId="49C5FFD0" w:rsidR="009A18AE" w:rsidRDefault="009A18AE" w:rsidP="009A18AE">
      <w:pPr>
        <w:pStyle w:val="BodyText"/>
        <w:kinsoku w:val="0"/>
        <w:overflowPunct w:val="0"/>
        <w:spacing w:after="0" w:line="240" w:lineRule="auto"/>
        <w:jc w:val="center"/>
        <w:rPr>
          <w:b/>
          <w:bCs/>
          <w:color w:val="343838"/>
          <w:spacing w:val="-2"/>
          <w:sz w:val="63"/>
          <w:szCs w:val="63"/>
        </w:rPr>
      </w:pPr>
      <w:r>
        <w:rPr>
          <w:b/>
          <w:bCs/>
          <w:color w:val="343838"/>
          <w:spacing w:val="-2"/>
          <w:sz w:val="63"/>
          <w:szCs w:val="63"/>
        </w:rPr>
        <w:lastRenderedPageBreak/>
        <w:t>Appendices</w:t>
      </w:r>
    </w:p>
    <w:p w14:paraId="02E674D4" w14:textId="5E1CA961" w:rsidR="009A18AE" w:rsidRDefault="009A18AE" w:rsidP="009A18AE">
      <w:pPr>
        <w:pStyle w:val="BodyText"/>
        <w:kinsoku w:val="0"/>
        <w:overflowPunct w:val="0"/>
        <w:spacing w:after="0" w:line="240" w:lineRule="auto"/>
        <w:jc w:val="center"/>
        <w:rPr>
          <w:b/>
          <w:bCs/>
          <w:color w:val="343838"/>
          <w:spacing w:val="-2"/>
          <w:sz w:val="63"/>
          <w:szCs w:val="63"/>
        </w:rPr>
      </w:pPr>
    </w:p>
    <w:p w14:paraId="0C9AC935" w14:textId="77777777" w:rsidR="009A18AE" w:rsidRPr="009A18AE" w:rsidRDefault="009A18AE" w:rsidP="009A18AE">
      <w:pPr>
        <w:pStyle w:val="BodyText"/>
        <w:kinsoku w:val="0"/>
        <w:overflowPunct w:val="0"/>
        <w:spacing w:after="0" w:line="240" w:lineRule="auto"/>
        <w:jc w:val="center"/>
        <w:rPr>
          <w:b/>
          <w:bCs/>
          <w:color w:val="343838"/>
          <w:spacing w:val="-2"/>
          <w:sz w:val="20"/>
          <w:szCs w:val="63"/>
        </w:rPr>
      </w:pPr>
    </w:p>
    <w:p w14:paraId="2BECA04A" w14:textId="2FCDF347" w:rsidR="009A18AE" w:rsidRDefault="009A18AE" w:rsidP="009A18AE">
      <w:pPr>
        <w:pStyle w:val="BodyText"/>
        <w:kinsoku w:val="0"/>
        <w:overflowPunct w:val="0"/>
        <w:spacing w:after="0" w:line="240" w:lineRule="auto"/>
        <w:jc w:val="center"/>
        <w:rPr>
          <w:rFonts w:cs="Arial"/>
          <w:sz w:val="20"/>
          <w:szCs w:val="20"/>
        </w:rPr>
      </w:pPr>
    </w:p>
    <w:p w14:paraId="0AFAADB5" w14:textId="2925AE01" w:rsidR="009A18AE" w:rsidRDefault="009A18AE" w:rsidP="009A18AE">
      <w:pPr>
        <w:pStyle w:val="BodyText"/>
        <w:kinsoku w:val="0"/>
        <w:overflowPunct w:val="0"/>
        <w:spacing w:after="0" w:line="240" w:lineRule="auto"/>
        <w:jc w:val="center"/>
        <w:rPr>
          <w:rFonts w:cs="Arial"/>
          <w:sz w:val="20"/>
          <w:szCs w:val="20"/>
        </w:rPr>
      </w:pPr>
      <w:r>
        <w:rPr>
          <w:rFonts w:ascii="Times New Roman" w:hAnsi="Times New Roman" w:cs="Times New Roman"/>
          <w:noProof/>
          <w:sz w:val="24"/>
          <w:szCs w:val="24"/>
        </w:rPr>
        <w:drawing>
          <wp:inline distT="0" distB="0" distL="0" distR="0" wp14:anchorId="1823461A" wp14:editId="395B3CF6">
            <wp:extent cx="5943600" cy="445295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2953"/>
                    </a:xfrm>
                    <a:prstGeom prst="rect">
                      <a:avLst/>
                    </a:prstGeom>
                    <a:noFill/>
                    <a:ln>
                      <a:noFill/>
                    </a:ln>
                  </pic:spPr>
                </pic:pic>
              </a:graphicData>
            </a:graphic>
          </wp:inline>
        </w:drawing>
      </w:r>
    </w:p>
    <w:p w14:paraId="2591153C" w14:textId="14BE50CC" w:rsidR="009A18AE" w:rsidRDefault="009A18AE" w:rsidP="009A18AE">
      <w:pPr>
        <w:pStyle w:val="BodyText"/>
        <w:kinsoku w:val="0"/>
        <w:overflowPunct w:val="0"/>
        <w:spacing w:after="0" w:line="240" w:lineRule="auto"/>
        <w:jc w:val="center"/>
        <w:rPr>
          <w:rFonts w:cs="Arial"/>
          <w:sz w:val="20"/>
          <w:szCs w:val="20"/>
        </w:rPr>
      </w:pPr>
    </w:p>
    <w:p w14:paraId="642E5462" w14:textId="60682F3B" w:rsidR="009A18AE" w:rsidRDefault="009A18AE" w:rsidP="009A18AE">
      <w:pPr>
        <w:pStyle w:val="BodyText"/>
        <w:kinsoku w:val="0"/>
        <w:overflowPunct w:val="0"/>
        <w:spacing w:after="0" w:line="240" w:lineRule="auto"/>
        <w:jc w:val="center"/>
        <w:rPr>
          <w:rFonts w:cs="Arial"/>
          <w:sz w:val="20"/>
          <w:szCs w:val="20"/>
        </w:rPr>
      </w:pPr>
    </w:p>
    <w:p w14:paraId="17E8DF66" w14:textId="5BCF1449" w:rsidR="009A18AE" w:rsidRDefault="009A18AE" w:rsidP="009A18AE">
      <w:pPr>
        <w:pStyle w:val="BodyText"/>
        <w:kinsoku w:val="0"/>
        <w:overflowPunct w:val="0"/>
        <w:spacing w:after="0" w:line="240" w:lineRule="auto"/>
        <w:jc w:val="center"/>
        <w:rPr>
          <w:rFonts w:cs="Arial"/>
          <w:sz w:val="20"/>
          <w:szCs w:val="20"/>
        </w:rPr>
      </w:pPr>
    </w:p>
    <w:p w14:paraId="324A1242" w14:textId="5EAB2A5E" w:rsidR="009A18AE" w:rsidRDefault="009A18AE" w:rsidP="009A18AE">
      <w:pPr>
        <w:pStyle w:val="BodyText"/>
        <w:kinsoku w:val="0"/>
        <w:overflowPunct w:val="0"/>
        <w:spacing w:after="0" w:line="240" w:lineRule="auto"/>
        <w:jc w:val="center"/>
        <w:rPr>
          <w:rFonts w:cs="Arial"/>
          <w:sz w:val="20"/>
          <w:szCs w:val="20"/>
        </w:rPr>
      </w:pPr>
    </w:p>
    <w:p w14:paraId="6785416C" w14:textId="7E2BADF0" w:rsidR="009A18AE" w:rsidRDefault="009A18AE" w:rsidP="009A18AE">
      <w:pPr>
        <w:pStyle w:val="BodyText"/>
        <w:kinsoku w:val="0"/>
        <w:overflowPunct w:val="0"/>
        <w:spacing w:after="0" w:line="240" w:lineRule="auto"/>
        <w:jc w:val="center"/>
        <w:rPr>
          <w:rFonts w:cs="Arial"/>
          <w:sz w:val="20"/>
          <w:szCs w:val="20"/>
        </w:rPr>
      </w:pPr>
    </w:p>
    <w:p w14:paraId="6CBCCAFE" w14:textId="21C46763" w:rsidR="009A18AE" w:rsidRDefault="009A18AE" w:rsidP="009A18AE">
      <w:pPr>
        <w:pStyle w:val="BodyText"/>
        <w:kinsoku w:val="0"/>
        <w:overflowPunct w:val="0"/>
        <w:spacing w:after="0" w:line="240" w:lineRule="auto"/>
        <w:jc w:val="center"/>
        <w:rPr>
          <w:rFonts w:cs="Arial"/>
          <w:sz w:val="20"/>
          <w:szCs w:val="20"/>
        </w:rPr>
      </w:pPr>
    </w:p>
    <w:p w14:paraId="06BF1736" w14:textId="6BEA28B7" w:rsidR="009A18AE" w:rsidRDefault="009A18AE" w:rsidP="009A18AE">
      <w:pPr>
        <w:pStyle w:val="BodyText"/>
        <w:kinsoku w:val="0"/>
        <w:overflowPunct w:val="0"/>
        <w:spacing w:after="0" w:line="240" w:lineRule="auto"/>
        <w:jc w:val="center"/>
        <w:rPr>
          <w:rFonts w:cs="Arial"/>
          <w:sz w:val="20"/>
          <w:szCs w:val="20"/>
        </w:rPr>
      </w:pPr>
    </w:p>
    <w:p w14:paraId="1128D3DE" w14:textId="6654A7F7" w:rsidR="009A18AE" w:rsidRDefault="009A18AE" w:rsidP="009A18AE">
      <w:pPr>
        <w:pStyle w:val="BodyText"/>
        <w:kinsoku w:val="0"/>
        <w:overflowPunct w:val="0"/>
        <w:spacing w:after="0" w:line="240" w:lineRule="auto"/>
        <w:jc w:val="center"/>
        <w:rPr>
          <w:rFonts w:cs="Arial"/>
          <w:sz w:val="20"/>
          <w:szCs w:val="20"/>
        </w:rPr>
      </w:pPr>
    </w:p>
    <w:p w14:paraId="58BC9109" w14:textId="5514EC19" w:rsidR="009A18AE" w:rsidRDefault="009A18AE" w:rsidP="009A18AE">
      <w:pPr>
        <w:pStyle w:val="BodyText"/>
        <w:kinsoku w:val="0"/>
        <w:overflowPunct w:val="0"/>
        <w:spacing w:after="0" w:line="240" w:lineRule="auto"/>
        <w:jc w:val="center"/>
        <w:rPr>
          <w:rFonts w:cs="Arial"/>
          <w:sz w:val="20"/>
          <w:szCs w:val="20"/>
        </w:rPr>
      </w:pPr>
    </w:p>
    <w:p w14:paraId="1EB24F27" w14:textId="39935D5D" w:rsidR="009A18AE" w:rsidRDefault="009A18AE" w:rsidP="009A18AE">
      <w:pPr>
        <w:pStyle w:val="BodyText"/>
        <w:kinsoku w:val="0"/>
        <w:overflowPunct w:val="0"/>
        <w:spacing w:after="0" w:line="240" w:lineRule="auto"/>
        <w:jc w:val="center"/>
        <w:rPr>
          <w:rFonts w:cs="Arial"/>
          <w:sz w:val="20"/>
          <w:szCs w:val="20"/>
        </w:rPr>
      </w:pPr>
    </w:p>
    <w:p w14:paraId="65719C96" w14:textId="52912498" w:rsidR="009A18AE" w:rsidRDefault="009A18AE" w:rsidP="009A18AE">
      <w:pPr>
        <w:pStyle w:val="BodyText"/>
        <w:kinsoku w:val="0"/>
        <w:overflowPunct w:val="0"/>
        <w:spacing w:after="0" w:line="240" w:lineRule="auto"/>
        <w:jc w:val="center"/>
        <w:rPr>
          <w:rFonts w:cs="Arial"/>
          <w:sz w:val="20"/>
          <w:szCs w:val="20"/>
        </w:rPr>
      </w:pPr>
    </w:p>
    <w:p w14:paraId="2535CFF6" w14:textId="1C77C3B2" w:rsidR="009A18AE" w:rsidRDefault="009A18AE" w:rsidP="009A18AE">
      <w:pPr>
        <w:pStyle w:val="BodyText"/>
        <w:kinsoku w:val="0"/>
        <w:overflowPunct w:val="0"/>
        <w:spacing w:after="0" w:line="240" w:lineRule="auto"/>
        <w:jc w:val="center"/>
        <w:rPr>
          <w:rFonts w:cs="Arial"/>
          <w:sz w:val="20"/>
          <w:szCs w:val="20"/>
        </w:rPr>
      </w:pPr>
    </w:p>
    <w:p w14:paraId="399B4766" w14:textId="150EF5B0" w:rsidR="009A18AE" w:rsidRDefault="009A18AE" w:rsidP="009A18AE">
      <w:pPr>
        <w:pStyle w:val="BodyText"/>
        <w:kinsoku w:val="0"/>
        <w:overflowPunct w:val="0"/>
        <w:spacing w:after="0" w:line="240" w:lineRule="auto"/>
        <w:jc w:val="center"/>
        <w:rPr>
          <w:rFonts w:cs="Arial"/>
          <w:sz w:val="20"/>
          <w:szCs w:val="20"/>
        </w:rPr>
      </w:pPr>
    </w:p>
    <w:p w14:paraId="54127390" w14:textId="62E842F0" w:rsidR="009A18AE" w:rsidRDefault="009A18AE" w:rsidP="004D791B">
      <w:pPr>
        <w:pStyle w:val="BodyText"/>
        <w:kinsoku w:val="0"/>
        <w:overflowPunct w:val="0"/>
        <w:spacing w:after="0" w:line="240" w:lineRule="auto"/>
        <w:rPr>
          <w:rFonts w:cs="Arial"/>
          <w:sz w:val="20"/>
          <w:szCs w:val="20"/>
        </w:rPr>
      </w:pPr>
    </w:p>
    <w:p w14:paraId="00358EDC" w14:textId="77777777" w:rsidR="009A18AE" w:rsidRPr="005D1CBE" w:rsidRDefault="009A18AE" w:rsidP="005D1CBE">
      <w:pPr>
        <w:pStyle w:val="Heading1"/>
      </w:pPr>
      <w:bookmarkStart w:id="11" w:name="_Toc150325245"/>
      <w:r w:rsidRPr="005D1CBE">
        <w:lastRenderedPageBreak/>
        <w:t>Appendix A</w:t>
      </w:r>
      <w:bookmarkEnd w:id="11"/>
    </w:p>
    <w:p w14:paraId="6500D9DE" w14:textId="77777777" w:rsidR="009A18AE" w:rsidRPr="005D1CBE" w:rsidRDefault="009A18AE" w:rsidP="009A18AE">
      <w:pPr>
        <w:pStyle w:val="BodyText"/>
        <w:kinsoku w:val="0"/>
        <w:overflowPunct w:val="0"/>
        <w:spacing w:after="0" w:line="240" w:lineRule="auto"/>
        <w:jc w:val="center"/>
        <w:rPr>
          <w:rFonts w:eastAsia="Times New Roman" w:cs="Arial"/>
          <w:b/>
          <w:bCs/>
          <w:color w:val="313333"/>
          <w:w w:val="105"/>
          <w:sz w:val="20"/>
          <w:szCs w:val="20"/>
        </w:rPr>
      </w:pPr>
    </w:p>
    <w:p w14:paraId="072A2163" w14:textId="77777777" w:rsidR="009A18AE" w:rsidRPr="009A18AE" w:rsidRDefault="009A18AE" w:rsidP="009A18AE">
      <w:pPr>
        <w:widowControl w:val="0"/>
        <w:kinsoku w:val="0"/>
        <w:overflowPunct w:val="0"/>
        <w:autoSpaceDE w:val="0"/>
        <w:autoSpaceDN w:val="0"/>
        <w:adjustRightInd w:val="0"/>
        <w:spacing w:after="0" w:line="285" w:lineRule="auto"/>
        <w:ind w:right="449" w:hanging="8"/>
        <w:jc w:val="center"/>
        <w:rPr>
          <w:rFonts w:ascii="Arial" w:eastAsia="Times New Roman" w:hAnsi="Arial" w:cs="Arial"/>
          <w:color w:val="4D4D4F"/>
          <w:w w:val="105"/>
          <w:sz w:val="20"/>
          <w:szCs w:val="20"/>
        </w:rPr>
      </w:pPr>
    </w:p>
    <w:p w14:paraId="7032A47C" w14:textId="5954CE6D" w:rsidR="009A18AE" w:rsidRDefault="00C942E7" w:rsidP="009A18AE">
      <w:pPr>
        <w:pStyle w:val="BodyText"/>
        <w:kinsoku w:val="0"/>
        <w:overflowPunct w:val="0"/>
        <w:spacing w:after="0" w:line="240" w:lineRule="auto"/>
        <w:jc w:val="center"/>
        <w:rPr>
          <w:rFonts w:cs="Arial"/>
          <w:b/>
          <w:sz w:val="20"/>
          <w:szCs w:val="20"/>
          <w:u w:val="single"/>
        </w:rPr>
      </w:pPr>
      <w:r>
        <w:rPr>
          <w:noProof/>
        </w:rPr>
        <w:drawing>
          <wp:inline distT="0" distB="0" distL="0" distR="0" wp14:anchorId="62E26B5A" wp14:editId="61506967">
            <wp:extent cx="4800600" cy="29572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036" cy="3027110"/>
                    </a:xfrm>
                    <a:prstGeom prst="rect">
                      <a:avLst/>
                    </a:prstGeom>
                    <a:noFill/>
                    <a:ln>
                      <a:noFill/>
                    </a:ln>
                  </pic:spPr>
                </pic:pic>
              </a:graphicData>
            </a:graphic>
          </wp:inline>
        </w:drawing>
      </w:r>
    </w:p>
    <w:p w14:paraId="78E8B046" w14:textId="614F3323" w:rsidR="009A18AE" w:rsidRDefault="009A18AE" w:rsidP="009A18AE">
      <w:pPr>
        <w:pStyle w:val="BodyText"/>
        <w:kinsoku w:val="0"/>
        <w:overflowPunct w:val="0"/>
        <w:spacing w:after="0" w:line="240" w:lineRule="auto"/>
        <w:jc w:val="center"/>
        <w:rPr>
          <w:rFonts w:cs="Arial"/>
          <w:b/>
          <w:sz w:val="20"/>
          <w:szCs w:val="20"/>
          <w:u w:val="single"/>
        </w:rPr>
      </w:pPr>
    </w:p>
    <w:p w14:paraId="746F5FD1" w14:textId="4DB8FBED" w:rsidR="005D1CBE" w:rsidRPr="005D1CBE" w:rsidRDefault="005D1CBE" w:rsidP="004D791B">
      <w:pPr>
        <w:pStyle w:val="BodyText"/>
        <w:kinsoku w:val="0"/>
        <w:overflowPunct w:val="0"/>
        <w:spacing w:line="240" w:lineRule="auto"/>
        <w:jc w:val="center"/>
        <w:rPr>
          <w:rFonts w:cs="Arial"/>
          <w:b/>
          <w:sz w:val="40"/>
          <w:szCs w:val="20"/>
          <w:u w:val="single"/>
        </w:rPr>
      </w:pPr>
      <w:r w:rsidRPr="005D1CBE">
        <w:rPr>
          <w:rFonts w:eastAsia="Times New Roman" w:cs="Arial"/>
          <w:b/>
          <w:bCs/>
          <w:color w:val="313333"/>
          <w:w w:val="105"/>
          <w:sz w:val="20"/>
          <w:szCs w:val="20"/>
        </w:rPr>
        <w:t>Radford</w:t>
      </w:r>
      <w:r w:rsidRPr="005D1CBE">
        <w:rPr>
          <w:rFonts w:eastAsia="Times New Roman" w:cs="Arial"/>
          <w:b/>
          <w:bCs/>
          <w:color w:val="313333"/>
          <w:spacing w:val="-5"/>
          <w:w w:val="105"/>
          <w:sz w:val="20"/>
          <w:szCs w:val="20"/>
        </w:rPr>
        <w:t xml:space="preserve"> </w:t>
      </w:r>
      <w:r w:rsidRPr="005D1CBE">
        <w:rPr>
          <w:rFonts w:eastAsia="Times New Roman" w:cs="Arial"/>
          <w:b/>
          <w:bCs/>
          <w:color w:val="313333"/>
          <w:w w:val="105"/>
          <w:sz w:val="20"/>
          <w:szCs w:val="20"/>
        </w:rPr>
        <w:t>University</w:t>
      </w:r>
      <w:r w:rsidRPr="005D1CBE">
        <w:rPr>
          <w:rFonts w:eastAsia="Times New Roman" w:cs="Arial"/>
          <w:b/>
          <w:bCs/>
          <w:color w:val="313333"/>
          <w:spacing w:val="-10"/>
          <w:w w:val="105"/>
          <w:sz w:val="20"/>
          <w:szCs w:val="20"/>
        </w:rPr>
        <w:t xml:space="preserve"> </w:t>
      </w:r>
      <w:r w:rsidRPr="005D1CBE">
        <w:rPr>
          <w:rFonts w:eastAsia="Times New Roman" w:cs="Arial"/>
          <w:b/>
          <w:bCs/>
          <w:color w:val="313333"/>
          <w:w w:val="105"/>
          <w:sz w:val="20"/>
          <w:szCs w:val="20"/>
        </w:rPr>
        <w:t>participate</w:t>
      </w:r>
      <w:r w:rsidR="004D791B">
        <w:rPr>
          <w:rFonts w:eastAsia="Times New Roman" w:cs="Arial"/>
          <w:b/>
          <w:bCs/>
          <w:color w:val="313333"/>
          <w:w w:val="105"/>
          <w:sz w:val="20"/>
          <w:szCs w:val="20"/>
        </w:rPr>
        <w:t>d</w:t>
      </w:r>
      <w:r w:rsidRPr="005D1CBE">
        <w:rPr>
          <w:rFonts w:eastAsia="Times New Roman" w:cs="Arial"/>
          <w:b/>
          <w:bCs/>
          <w:color w:val="313333"/>
          <w:spacing w:val="-3"/>
          <w:w w:val="105"/>
          <w:sz w:val="20"/>
          <w:szCs w:val="20"/>
        </w:rPr>
        <w:t xml:space="preserve"> </w:t>
      </w:r>
      <w:r w:rsidRPr="005D1CBE">
        <w:rPr>
          <w:rFonts w:eastAsia="Times New Roman" w:cs="Arial"/>
          <w:b/>
          <w:bCs/>
          <w:color w:val="313333"/>
          <w:w w:val="105"/>
          <w:sz w:val="20"/>
          <w:szCs w:val="20"/>
        </w:rPr>
        <w:t>in</w:t>
      </w:r>
      <w:r w:rsidRPr="005D1CBE">
        <w:rPr>
          <w:rFonts w:eastAsia="Times New Roman" w:cs="Arial"/>
          <w:b/>
          <w:bCs/>
          <w:color w:val="313333"/>
          <w:spacing w:val="-6"/>
          <w:w w:val="105"/>
          <w:sz w:val="20"/>
          <w:szCs w:val="20"/>
        </w:rPr>
        <w:t xml:space="preserve"> </w:t>
      </w:r>
      <w:r w:rsidRPr="005D1CBE">
        <w:rPr>
          <w:rFonts w:eastAsia="Times New Roman" w:cs="Arial"/>
          <w:b/>
          <w:bCs/>
          <w:color w:val="313333"/>
          <w:w w:val="105"/>
          <w:sz w:val="20"/>
          <w:szCs w:val="20"/>
        </w:rPr>
        <w:t>Renew</w:t>
      </w:r>
      <w:r w:rsidRPr="005D1CBE">
        <w:rPr>
          <w:rFonts w:eastAsia="Times New Roman" w:cs="Arial"/>
          <w:b/>
          <w:bCs/>
          <w:color w:val="313333"/>
          <w:spacing w:val="-3"/>
          <w:w w:val="105"/>
          <w:sz w:val="20"/>
          <w:szCs w:val="20"/>
        </w:rPr>
        <w:t xml:space="preserve"> </w:t>
      </w:r>
      <w:r w:rsidRPr="005D1CBE">
        <w:rPr>
          <w:rFonts w:eastAsia="Times New Roman" w:cs="Arial"/>
          <w:b/>
          <w:bCs/>
          <w:color w:val="313333"/>
          <w:w w:val="105"/>
          <w:sz w:val="20"/>
          <w:szCs w:val="20"/>
        </w:rPr>
        <w:t>the</w:t>
      </w:r>
      <w:r w:rsidRPr="005D1CBE">
        <w:rPr>
          <w:rFonts w:eastAsia="Times New Roman" w:cs="Arial"/>
          <w:b/>
          <w:bCs/>
          <w:color w:val="313333"/>
          <w:spacing w:val="14"/>
          <w:w w:val="105"/>
          <w:sz w:val="20"/>
          <w:szCs w:val="20"/>
        </w:rPr>
        <w:t xml:space="preserve"> </w:t>
      </w:r>
      <w:r w:rsidRPr="005D1CBE">
        <w:rPr>
          <w:rFonts w:eastAsia="Times New Roman" w:cs="Arial"/>
          <w:b/>
          <w:bCs/>
          <w:color w:val="313333"/>
          <w:w w:val="105"/>
          <w:sz w:val="20"/>
          <w:szCs w:val="20"/>
        </w:rPr>
        <w:t>New</w:t>
      </w:r>
      <w:r w:rsidRPr="005D1CBE">
        <w:rPr>
          <w:rFonts w:eastAsia="Times New Roman" w:cs="Arial"/>
          <w:b/>
          <w:bCs/>
          <w:color w:val="313333"/>
          <w:spacing w:val="-8"/>
          <w:w w:val="105"/>
          <w:sz w:val="20"/>
          <w:szCs w:val="20"/>
        </w:rPr>
        <w:t xml:space="preserve"> </w:t>
      </w:r>
      <w:r w:rsidRPr="005D1CBE">
        <w:rPr>
          <w:rFonts w:eastAsia="Times New Roman" w:cs="Arial"/>
          <w:b/>
          <w:bCs/>
          <w:color w:val="313333"/>
          <w:w w:val="105"/>
          <w:sz w:val="20"/>
          <w:szCs w:val="20"/>
        </w:rPr>
        <w:t>River</w:t>
      </w:r>
      <w:r w:rsidRPr="005D1CBE">
        <w:rPr>
          <w:rFonts w:eastAsia="Times New Roman" w:cs="Arial"/>
          <w:b/>
          <w:bCs/>
          <w:color w:val="313333"/>
          <w:spacing w:val="-4"/>
          <w:w w:val="105"/>
          <w:sz w:val="20"/>
          <w:szCs w:val="20"/>
        </w:rPr>
        <w:t xml:space="preserve"> </w:t>
      </w:r>
      <w:r w:rsidRPr="005D1CBE">
        <w:rPr>
          <w:rFonts w:eastAsia="Times New Roman" w:cs="Arial"/>
          <w:b/>
          <w:bCs/>
          <w:color w:val="212123"/>
          <w:w w:val="105"/>
          <w:sz w:val="20"/>
          <w:szCs w:val="20"/>
        </w:rPr>
        <w:t>volunteer</w:t>
      </w:r>
      <w:r w:rsidRPr="005D1CBE">
        <w:rPr>
          <w:rFonts w:eastAsia="Times New Roman" w:cs="Arial"/>
          <w:b/>
          <w:bCs/>
          <w:color w:val="212123"/>
          <w:spacing w:val="-1"/>
          <w:w w:val="105"/>
          <w:sz w:val="20"/>
          <w:szCs w:val="20"/>
        </w:rPr>
        <w:t xml:space="preserve"> </w:t>
      </w:r>
      <w:r w:rsidRPr="005D1CBE">
        <w:rPr>
          <w:rFonts w:eastAsia="Times New Roman" w:cs="Arial"/>
          <w:b/>
          <w:bCs/>
          <w:color w:val="313333"/>
          <w:spacing w:val="-2"/>
          <w:w w:val="105"/>
          <w:sz w:val="20"/>
          <w:szCs w:val="20"/>
        </w:rPr>
        <w:t>effort</w:t>
      </w:r>
    </w:p>
    <w:p w14:paraId="41B2C7C6" w14:textId="77777777" w:rsidR="005D1CBE" w:rsidRDefault="005D1CBE" w:rsidP="005D1CBE">
      <w:pPr>
        <w:widowControl w:val="0"/>
        <w:kinsoku w:val="0"/>
        <w:overflowPunct w:val="0"/>
        <w:autoSpaceDE w:val="0"/>
        <w:autoSpaceDN w:val="0"/>
        <w:adjustRightInd w:val="0"/>
        <w:spacing w:after="0" w:line="285" w:lineRule="auto"/>
        <w:ind w:right="449" w:hanging="8"/>
        <w:jc w:val="center"/>
        <w:rPr>
          <w:rFonts w:ascii="Arial" w:eastAsia="Times New Roman" w:hAnsi="Arial" w:cs="Arial"/>
          <w:color w:val="4D4D4F"/>
          <w:w w:val="105"/>
          <w:sz w:val="20"/>
          <w:szCs w:val="20"/>
        </w:rPr>
      </w:pPr>
      <w:r w:rsidRPr="005D1CBE">
        <w:rPr>
          <w:rFonts w:ascii="Arial" w:eastAsia="Times New Roman" w:hAnsi="Arial" w:cs="Arial"/>
          <w:color w:val="313333"/>
          <w:w w:val="105"/>
          <w:sz w:val="20"/>
          <w:szCs w:val="20"/>
        </w:rPr>
        <w:t xml:space="preserve">Radford University's </w:t>
      </w:r>
      <w:r w:rsidRPr="005D1CBE">
        <w:rPr>
          <w:rFonts w:ascii="Arial" w:eastAsia="Times New Roman" w:hAnsi="Arial" w:cs="Arial"/>
          <w:color w:val="4D4D4F"/>
          <w:w w:val="105"/>
          <w:sz w:val="20"/>
          <w:szCs w:val="20"/>
        </w:rPr>
        <w:t>s</w:t>
      </w:r>
      <w:r w:rsidRPr="005D1CBE">
        <w:rPr>
          <w:rFonts w:ascii="Arial" w:eastAsia="Times New Roman" w:hAnsi="Arial" w:cs="Arial"/>
          <w:color w:val="313333"/>
          <w:w w:val="105"/>
          <w:sz w:val="20"/>
          <w:szCs w:val="20"/>
        </w:rPr>
        <w:t xml:space="preserve">tudent volunteers </w:t>
      </w:r>
      <w:r w:rsidRPr="005D1CBE">
        <w:rPr>
          <w:rFonts w:ascii="Arial" w:eastAsia="Times New Roman" w:hAnsi="Arial" w:cs="Arial"/>
          <w:color w:val="212123"/>
          <w:w w:val="105"/>
          <w:sz w:val="20"/>
          <w:szCs w:val="20"/>
        </w:rPr>
        <w:t>helped</w:t>
      </w:r>
      <w:r w:rsidRPr="005D1CBE">
        <w:rPr>
          <w:rFonts w:ascii="Arial" w:eastAsia="Times New Roman" w:hAnsi="Arial" w:cs="Arial"/>
          <w:color w:val="212123"/>
          <w:spacing w:val="-8"/>
          <w:w w:val="105"/>
          <w:sz w:val="20"/>
          <w:szCs w:val="20"/>
        </w:rPr>
        <w:t xml:space="preserve"> </w:t>
      </w:r>
      <w:r w:rsidRPr="005D1CBE">
        <w:rPr>
          <w:rFonts w:ascii="Arial" w:eastAsia="Times New Roman" w:hAnsi="Arial" w:cs="Arial"/>
          <w:color w:val="313333"/>
          <w:w w:val="105"/>
          <w:sz w:val="20"/>
          <w:szCs w:val="20"/>
        </w:rPr>
        <w:t>clean</w:t>
      </w:r>
      <w:r w:rsidRPr="005D1CBE">
        <w:rPr>
          <w:rFonts w:ascii="Arial" w:eastAsia="Times New Roman" w:hAnsi="Arial" w:cs="Arial"/>
          <w:color w:val="313333"/>
          <w:spacing w:val="-13"/>
          <w:w w:val="105"/>
          <w:sz w:val="20"/>
          <w:szCs w:val="20"/>
        </w:rPr>
        <w:t xml:space="preserve"> </w:t>
      </w:r>
      <w:r w:rsidRPr="005D1CBE">
        <w:rPr>
          <w:rFonts w:ascii="Arial" w:eastAsia="Times New Roman" w:hAnsi="Arial" w:cs="Arial"/>
          <w:color w:val="212123"/>
          <w:w w:val="105"/>
          <w:sz w:val="20"/>
          <w:szCs w:val="20"/>
        </w:rPr>
        <w:t xml:space="preserve">up </w:t>
      </w:r>
      <w:r w:rsidRPr="005D1CBE">
        <w:rPr>
          <w:rFonts w:ascii="Arial" w:eastAsia="Times New Roman" w:hAnsi="Arial" w:cs="Arial"/>
          <w:color w:val="313333"/>
          <w:w w:val="105"/>
          <w:sz w:val="20"/>
          <w:szCs w:val="20"/>
        </w:rPr>
        <w:t>the</w:t>
      </w:r>
      <w:r w:rsidRPr="005D1CBE">
        <w:rPr>
          <w:rFonts w:ascii="Arial" w:eastAsia="Times New Roman" w:hAnsi="Arial" w:cs="Arial"/>
          <w:color w:val="313333"/>
          <w:spacing w:val="28"/>
          <w:w w:val="105"/>
          <w:sz w:val="20"/>
          <w:szCs w:val="20"/>
        </w:rPr>
        <w:t xml:space="preserve"> </w:t>
      </w:r>
      <w:r w:rsidRPr="005D1CBE">
        <w:rPr>
          <w:rFonts w:ascii="Arial" w:eastAsia="Times New Roman" w:hAnsi="Arial" w:cs="Arial"/>
          <w:color w:val="212123"/>
          <w:w w:val="105"/>
          <w:sz w:val="20"/>
          <w:szCs w:val="20"/>
        </w:rPr>
        <w:t>New</w:t>
      </w:r>
      <w:r w:rsidRPr="005D1CBE">
        <w:rPr>
          <w:rFonts w:ascii="Arial" w:eastAsia="Times New Roman" w:hAnsi="Arial" w:cs="Arial"/>
          <w:color w:val="212123"/>
          <w:spacing w:val="-13"/>
          <w:w w:val="105"/>
          <w:sz w:val="20"/>
          <w:szCs w:val="20"/>
        </w:rPr>
        <w:t xml:space="preserve"> </w:t>
      </w:r>
      <w:r w:rsidRPr="005D1CBE">
        <w:rPr>
          <w:rFonts w:ascii="Arial" w:eastAsia="Times New Roman" w:hAnsi="Arial" w:cs="Arial"/>
          <w:color w:val="313333"/>
          <w:w w:val="105"/>
          <w:sz w:val="20"/>
          <w:szCs w:val="20"/>
        </w:rPr>
        <w:t>River</w:t>
      </w:r>
      <w:r w:rsidRPr="005D1CBE">
        <w:rPr>
          <w:rFonts w:ascii="Arial" w:eastAsia="Times New Roman" w:hAnsi="Arial" w:cs="Arial"/>
          <w:color w:val="313333"/>
          <w:spacing w:val="-2"/>
          <w:w w:val="105"/>
          <w:sz w:val="20"/>
          <w:szCs w:val="20"/>
        </w:rPr>
        <w:t xml:space="preserve"> </w:t>
      </w:r>
      <w:r w:rsidRPr="005D1CBE">
        <w:rPr>
          <w:rFonts w:ascii="Arial" w:eastAsia="Times New Roman" w:hAnsi="Arial" w:cs="Arial"/>
          <w:color w:val="313333"/>
          <w:w w:val="105"/>
          <w:sz w:val="20"/>
          <w:szCs w:val="20"/>
        </w:rPr>
        <w:t>on</w:t>
      </w:r>
      <w:r w:rsidRPr="005D1CBE">
        <w:rPr>
          <w:rFonts w:ascii="Arial" w:eastAsia="Times New Roman" w:hAnsi="Arial" w:cs="Arial"/>
          <w:color w:val="313333"/>
          <w:spacing w:val="29"/>
          <w:w w:val="105"/>
          <w:sz w:val="20"/>
          <w:szCs w:val="20"/>
        </w:rPr>
        <w:t xml:space="preserve"> </w:t>
      </w:r>
      <w:r w:rsidRPr="005D1CBE">
        <w:rPr>
          <w:rFonts w:ascii="Arial" w:eastAsia="Times New Roman" w:hAnsi="Arial" w:cs="Arial"/>
          <w:color w:val="313333"/>
          <w:w w:val="105"/>
          <w:sz w:val="20"/>
          <w:szCs w:val="20"/>
        </w:rPr>
        <w:t>August 27th</w:t>
      </w:r>
      <w:r w:rsidRPr="005D1CBE">
        <w:rPr>
          <w:rFonts w:ascii="Arial" w:eastAsia="Times New Roman" w:hAnsi="Arial" w:cs="Arial"/>
          <w:color w:val="4D4D4F"/>
          <w:w w:val="105"/>
          <w:sz w:val="20"/>
          <w:szCs w:val="20"/>
        </w:rPr>
        <w:t>,</w:t>
      </w:r>
      <w:r w:rsidRPr="005D1CBE">
        <w:rPr>
          <w:rFonts w:ascii="Arial" w:eastAsia="Times New Roman" w:hAnsi="Arial" w:cs="Arial"/>
          <w:color w:val="4D4D4F"/>
          <w:spacing w:val="-15"/>
          <w:w w:val="105"/>
          <w:sz w:val="20"/>
          <w:szCs w:val="20"/>
        </w:rPr>
        <w:t xml:space="preserve"> </w:t>
      </w:r>
      <w:r w:rsidRPr="005D1CBE">
        <w:rPr>
          <w:rFonts w:ascii="Arial" w:eastAsia="Times New Roman" w:hAnsi="Arial" w:cs="Arial"/>
          <w:color w:val="313333"/>
          <w:w w:val="105"/>
          <w:sz w:val="20"/>
          <w:szCs w:val="20"/>
        </w:rPr>
        <w:t>2022.</w:t>
      </w:r>
      <w:r w:rsidRPr="005D1CBE">
        <w:rPr>
          <w:rFonts w:ascii="Arial" w:eastAsia="Times New Roman" w:hAnsi="Arial" w:cs="Arial"/>
          <w:color w:val="313333"/>
          <w:spacing w:val="80"/>
          <w:w w:val="105"/>
          <w:sz w:val="20"/>
          <w:szCs w:val="20"/>
        </w:rPr>
        <w:t xml:space="preserve"> </w:t>
      </w:r>
      <w:r w:rsidRPr="005D1CBE">
        <w:rPr>
          <w:rFonts w:ascii="Arial" w:eastAsia="Times New Roman" w:hAnsi="Arial" w:cs="Arial"/>
          <w:color w:val="313333"/>
          <w:w w:val="105"/>
          <w:sz w:val="20"/>
          <w:szCs w:val="20"/>
        </w:rPr>
        <w:t xml:space="preserve">Students </w:t>
      </w:r>
      <w:r w:rsidRPr="005D1CBE">
        <w:rPr>
          <w:rFonts w:ascii="Arial" w:eastAsia="Times New Roman" w:hAnsi="Arial" w:cs="Arial"/>
          <w:color w:val="4D4D4F"/>
          <w:w w:val="105"/>
          <w:sz w:val="20"/>
          <w:szCs w:val="20"/>
        </w:rPr>
        <w:t xml:space="preserve">were </w:t>
      </w:r>
      <w:r w:rsidRPr="005D1CBE">
        <w:rPr>
          <w:rFonts w:ascii="Arial" w:eastAsia="Times New Roman" w:hAnsi="Arial" w:cs="Arial"/>
          <w:color w:val="313333"/>
          <w:w w:val="105"/>
          <w:sz w:val="20"/>
          <w:szCs w:val="20"/>
        </w:rPr>
        <w:t>in</w:t>
      </w:r>
      <w:r w:rsidRPr="005D1CBE">
        <w:rPr>
          <w:rFonts w:ascii="Arial" w:eastAsia="Times New Roman" w:hAnsi="Arial" w:cs="Arial"/>
          <w:color w:val="4D4D4F"/>
          <w:w w:val="105"/>
          <w:sz w:val="20"/>
          <w:szCs w:val="20"/>
        </w:rPr>
        <w:t>vited</w:t>
      </w:r>
      <w:r w:rsidRPr="005D1CBE">
        <w:rPr>
          <w:rFonts w:ascii="Arial" w:eastAsia="Times New Roman" w:hAnsi="Arial" w:cs="Arial"/>
          <w:color w:val="4D4D4F"/>
          <w:spacing w:val="40"/>
          <w:w w:val="105"/>
          <w:sz w:val="20"/>
          <w:szCs w:val="20"/>
        </w:rPr>
        <w:t xml:space="preserve"> </w:t>
      </w:r>
      <w:r w:rsidRPr="005D1CBE">
        <w:rPr>
          <w:rFonts w:ascii="Arial" w:eastAsia="Times New Roman" w:hAnsi="Arial" w:cs="Arial"/>
          <w:color w:val="4D4D4F"/>
          <w:w w:val="105"/>
          <w:sz w:val="20"/>
          <w:szCs w:val="20"/>
        </w:rPr>
        <w:t xml:space="preserve">to </w:t>
      </w:r>
      <w:r w:rsidRPr="005D1CBE">
        <w:rPr>
          <w:rFonts w:ascii="Arial" w:eastAsia="Times New Roman" w:hAnsi="Arial" w:cs="Arial"/>
          <w:color w:val="313333"/>
          <w:w w:val="105"/>
          <w:sz w:val="20"/>
          <w:szCs w:val="20"/>
        </w:rPr>
        <w:t>p</w:t>
      </w:r>
      <w:r w:rsidRPr="005D1CBE">
        <w:rPr>
          <w:rFonts w:ascii="Arial" w:eastAsia="Times New Roman" w:hAnsi="Arial" w:cs="Arial"/>
          <w:color w:val="4D4D4F"/>
          <w:w w:val="105"/>
          <w:sz w:val="20"/>
          <w:szCs w:val="20"/>
        </w:rPr>
        <w:t>artic</w:t>
      </w:r>
      <w:r w:rsidRPr="005D1CBE">
        <w:rPr>
          <w:rFonts w:ascii="Arial" w:eastAsia="Times New Roman" w:hAnsi="Arial" w:cs="Arial"/>
          <w:color w:val="313333"/>
          <w:w w:val="105"/>
          <w:sz w:val="20"/>
          <w:szCs w:val="20"/>
        </w:rPr>
        <w:t>i</w:t>
      </w:r>
      <w:r w:rsidRPr="005D1CBE">
        <w:rPr>
          <w:rFonts w:ascii="Arial" w:eastAsia="Times New Roman" w:hAnsi="Arial" w:cs="Arial"/>
          <w:color w:val="4D4D4F"/>
          <w:w w:val="105"/>
          <w:sz w:val="20"/>
          <w:szCs w:val="20"/>
        </w:rPr>
        <w:t xml:space="preserve">pate </w:t>
      </w:r>
      <w:r w:rsidRPr="005D1CBE">
        <w:rPr>
          <w:rFonts w:ascii="Arial" w:eastAsia="Times New Roman" w:hAnsi="Arial" w:cs="Arial"/>
          <w:color w:val="313333"/>
          <w:w w:val="105"/>
          <w:sz w:val="20"/>
          <w:szCs w:val="20"/>
        </w:rPr>
        <w:t>i</w:t>
      </w:r>
      <w:r w:rsidRPr="005D1CBE">
        <w:rPr>
          <w:rFonts w:ascii="Arial" w:eastAsia="Times New Roman" w:hAnsi="Arial" w:cs="Arial"/>
          <w:color w:val="4D4D4F"/>
          <w:w w:val="105"/>
          <w:sz w:val="20"/>
          <w:szCs w:val="20"/>
        </w:rPr>
        <w:t>n t</w:t>
      </w:r>
      <w:r w:rsidRPr="005D1CBE">
        <w:rPr>
          <w:rFonts w:ascii="Arial" w:eastAsia="Times New Roman" w:hAnsi="Arial" w:cs="Arial"/>
          <w:color w:val="313333"/>
          <w:w w:val="105"/>
          <w:sz w:val="20"/>
          <w:szCs w:val="20"/>
        </w:rPr>
        <w:t>h</w:t>
      </w:r>
      <w:r w:rsidRPr="005D1CBE">
        <w:rPr>
          <w:rFonts w:ascii="Arial" w:eastAsia="Times New Roman" w:hAnsi="Arial" w:cs="Arial"/>
          <w:color w:val="5D6064"/>
          <w:w w:val="105"/>
          <w:sz w:val="20"/>
          <w:szCs w:val="20"/>
        </w:rPr>
        <w:t xml:space="preserve">e </w:t>
      </w:r>
      <w:r w:rsidRPr="005D1CBE">
        <w:rPr>
          <w:rFonts w:ascii="Arial" w:eastAsia="Times New Roman" w:hAnsi="Arial" w:cs="Arial"/>
          <w:color w:val="4D4D4F"/>
          <w:w w:val="105"/>
          <w:sz w:val="20"/>
          <w:szCs w:val="20"/>
        </w:rPr>
        <w:t>Gi</w:t>
      </w:r>
      <w:r w:rsidRPr="005D1CBE">
        <w:rPr>
          <w:rFonts w:ascii="Arial" w:eastAsia="Times New Roman" w:hAnsi="Arial" w:cs="Arial"/>
          <w:color w:val="313333"/>
          <w:w w:val="105"/>
          <w:sz w:val="20"/>
          <w:szCs w:val="20"/>
        </w:rPr>
        <w:t>l</w:t>
      </w:r>
      <w:r w:rsidRPr="005D1CBE">
        <w:rPr>
          <w:rFonts w:ascii="Arial" w:eastAsia="Times New Roman" w:hAnsi="Arial" w:cs="Arial"/>
          <w:color w:val="4D4D4F"/>
          <w:w w:val="105"/>
          <w:sz w:val="20"/>
          <w:szCs w:val="20"/>
        </w:rPr>
        <w:t>es</w:t>
      </w:r>
      <w:r w:rsidRPr="005D1CBE">
        <w:rPr>
          <w:rFonts w:ascii="Arial" w:eastAsia="Times New Roman" w:hAnsi="Arial" w:cs="Arial"/>
          <w:color w:val="4D4D4F"/>
          <w:spacing w:val="-3"/>
          <w:w w:val="105"/>
          <w:sz w:val="20"/>
          <w:szCs w:val="20"/>
        </w:rPr>
        <w:t xml:space="preserve"> </w:t>
      </w:r>
      <w:r w:rsidRPr="005D1CBE">
        <w:rPr>
          <w:rFonts w:ascii="Arial" w:eastAsia="Times New Roman" w:hAnsi="Arial" w:cs="Arial"/>
          <w:color w:val="4D4D4F"/>
          <w:w w:val="105"/>
          <w:sz w:val="20"/>
          <w:szCs w:val="20"/>
        </w:rPr>
        <w:t>Co</w:t>
      </w:r>
      <w:r w:rsidRPr="005D1CBE">
        <w:rPr>
          <w:rFonts w:ascii="Arial" w:eastAsia="Times New Roman" w:hAnsi="Arial" w:cs="Arial"/>
          <w:color w:val="313333"/>
          <w:w w:val="105"/>
          <w:sz w:val="20"/>
          <w:szCs w:val="20"/>
        </w:rPr>
        <w:t>unt</w:t>
      </w:r>
      <w:r w:rsidRPr="005D1CBE">
        <w:rPr>
          <w:rFonts w:ascii="Arial" w:eastAsia="Times New Roman" w:hAnsi="Arial" w:cs="Arial"/>
          <w:color w:val="4D4D4F"/>
          <w:w w:val="105"/>
          <w:sz w:val="20"/>
          <w:szCs w:val="20"/>
        </w:rPr>
        <w:t>y</w:t>
      </w:r>
      <w:r w:rsidRPr="005D1CBE">
        <w:rPr>
          <w:rFonts w:ascii="Arial" w:eastAsia="Times New Roman" w:hAnsi="Arial" w:cs="Arial"/>
          <w:color w:val="4D4D4F"/>
          <w:spacing w:val="34"/>
          <w:w w:val="105"/>
          <w:sz w:val="20"/>
          <w:szCs w:val="20"/>
        </w:rPr>
        <w:t xml:space="preserve"> </w:t>
      </w:r>
      <w:r w:rsidRPr="005D1CBE">
        <w:rPr>
          <w:rFonts w:ascii="Arial" w:eastAsia="Times New Roman" w:hAnsi="Arial" w:cs="Arial"/>
          <w:color w:val="4D4D4F"/>
          <w:w w:val="105"/>
          <w:sz w:val="20"/>
          <w:szCs w:val="20"/>
        </w:rPr>
        <w:t xml:space="preserve">event, </w:t>
      </w:r>
      <w:r w:rsidRPr="005D1CBE">
        <w:rPr>
          <w:rFonts w:ascii="Arial" w:eastAsia="Times New Roman" w:hAnsi="Arial" w:cs="Arial"/>
          <w:color w:val="313333"/>
          <w:w w:val="105"/>
          <w:sz w:val="20"/>
          <w:szCs w:val="20"/>
        </w:rPr>
        <w:t>F</w:t>
      </w:r>
      <w:r w:rsidRPr="005D1CBE">
        <w:rPr>
          <w:rFonts w:ascii="Arial" w:eastAsia="Times New Roman" w:hAnsi="Arial" w:cs="Arial"/>
          <w:color w:val="4D4D4F"/>
          <w:w w:val="105"/>
          <w:sz w:val="20"/>
          <w:szCs w:val="20"/>
        </w:rPr>
        <w:t>a</w:t>
      </w:r>
      <w:r w:rsidRPr="005D1CBE">
        <w:rPr>
          <w:rFonts w:ascii="Arial" w:eastAsia="Times New Roman" w:hAnsi="Arial" w:cs="Arial"/>
          <w:color w:val="313333"/>
          <w:w w:val="105"/>
          <w:sz w:val="20"/>
          <w:szCs w:val="20"/>
        </w:rPr>
        <w:t>ll i</w:t>
      </w:r>
      <w:r w:rsidRPr="005D1CBE">
        <w:rPr>
          <w:rFonts w:ascii="Arial" w:eastAsia="Times New Roman" w:hAnsi="Arial" w:cs="Arial"/>
          <w:color w:val="4D4D4F"/>
          <w:w w:val="105"/>
          <w:sz w:val="20"/>
          <w:szCs w:val="20"/>
        </w:rPr>
        <w:t>n</w:t>
      </w:r>
      <w:r w:rsidRPr="005D1CBE">
        <w:rPr>
          <w:rFonts w:ascii="Arial" w:eastAsia="Times New Roman" w:hAnsi="Arial" w:cs="Arial"/>
          <w:color w:val="313333"/>
          <w:w w:val="105"/>
          <w:sz w:val="20"/>
          <w:szCs w:val="20"/>
        </w:rPr>
        <w:t>t</w:t>
      </w:r>
      <w:r w:rsidRPr="005D1CBE">
        <w:rPr>
          <w:rFonts w:ascii="Arial" w:eastAsia="Times New Roman" w:hAnsi="Arial" w:cs="Arial"/>
          <w:color w:val="4D4D4F"/>
          <w:w w:val="105"/>
          <w:sz w:val="20"/>
          <w:szCs w:val="20"/>
        </w:rPr>
        <w:t>o t</w:t>
      </w:r>
      <w:r w:rsidRPr="005D1CBE">
        <w:rPr>
          <w:rFonts w:ascii="Arial" w:eastAsia="Times New Roman" w:hAnsi="Arial" w:cs="Arial"/>
          <w:color w:val="313333"/>
          <w:w w:val="105"/>
          <w:sz w:val="20"/>
          <w:szCs w:val="20"/>
        </w:rPr>
        <w:t>h</w:t>
      </w:r>
      <w:r w:rsidRPr="005D1CBE">
        <w:rPr>
          <w:rFonts w:ascii="Arial" w:eastAsia="Times New Roman" w:hAnsi="Arial" w:cs="Arial"/>
          <w:color w:val="4D4D4F"/>
          <w:w w:val="105"/>
          <w:sz w:val="20"/>
          <w:szCs w:val="20"/>
        </w:rPr>
        <w:t xml:space="preserve">e </w:t>
      </w:r>
      <w:r w:rsidRPr="005D1CBE">
        <w:rPr>
          <w:rFonts w:ascii="Arial" w:eastAsia="Times New Roman" w:hAnsi="Arial" w:cs="Arial"/>
          <w:color w:val="313333"/>
          <w:w w:val="105"/>
          <w:sz w:val="20"/>
          <w:szCs w:val="20"/>
        </w:rPr>
        <w:t>N</w:t>
      </w:r>
      <w:r w:rsidRPr="005D1CBE">
        <w:rPr>
          <w:rFonts w:ascii="Arial" w:eastAsia="Times New Roman" w:hAnsi="Arial" w:cs="Arial"/>
          <w:color w:val="4D4D4F"/>
          <w:w w:val="105"/>
          <w:sz w:val="20"/>
          <w:szCs w:val="20"/>
        </w:rPr>
        <w:t>ew.</w:t>
      </w:r>
    </w:p>
    <w:p w14:paraId="3669BD87" w14:textId="03FA4979" w:rsidR="009A18AE" w:rsidRDefault="009A18AE" w:rsidP="009A18AE">
      <w:pPr>
        <w:pStyle w:val="BodyText"/>
        <w:kinsoku w:val="0"/>
        <w:overflowPunct w:val="0"/>
        <w:spacing w:after="0" w:line="240" w:lineRule="auto"/>
        <w:jc w:val="center"/>
        <w:rPr>
          <w:rFonts w:ascii="Times New Roman" w:hAnsi="Times New Roman" w:cs="Times New Roman"/>
          <w:noProof/>
          <w:sz w:val="24"/>
          <w:szCs w:val="24"/>
        </w:rPr>
      </w:pPr>
    </w:p>
    <w:p w14:paraId="33E14A53" w14:textId="77777777" w:rsidR="007675BD" w:rsidRPr="007675BD" w:rsidRDefault="007675BD" w:rsidP="007675BD"/>
    <w:p w14:paraId="37FE9C7D" w14:textId="3EEDECDF" w:rsidR="005D1CBE" w:rsidRPr="00CF1E0E" w:rsidRDefault="007675BD" w:rsidP="00CF1E0E">
      <w:pPr>
        <w:pStyle w:val="BodyText"/>
        <w:kinsoku w:val="0"/>
        <w:overflowPunct w:val="0"/>
        <w:spacing w:after="0" w:line="240" w:lineRule="auto"/>
        <w:rPr>
          <w:rFonts w:cs="Arial"/>
          <w:b/>
          <w:sz w:val="20"/>
          <w:szCs w:val="20"/>
          <w:u w:val="single"/>
        </w:rPr>
      </w:pPr>
      <w:r>
        <w:rPr>
          <w:rFonts w:cs="Arial"/>
          <w:b/>
          <w:sz w:val="20"/>
          <w:szCs w:val="20"/>
          <w:u w:val="single"/>
        </w:rPr>
        <w:t xml:space="preserve">  </w:t>
      </w:r>
    </w:p>
    <w:p w14:paraId="58566295" w14:textId="11BD4855" w:rsidR="009A18AE" w:rsidRDefault="009A18AE" w:rsidP="00C942E7">
      <w:pPr>
        <w:jc w:val="center"/>
        <w:rPr>
          <w:rFonts w:ascii="Arial" w:eastAsia="Times New Roman" w:hAnsi="Arial" w:cs="Arial"/>
          <w:color w:val="313133"/>
          <w:spacing w:val="-4"/>
          <w:w w:val="105"/>
          <w:sz w:val="26"/>
          <w:szCs w:val="26"/>
        </w:rPr>
      </w:pPr>
      <w:r>
        <w:rPr>
          <w:noProof/>
        </w:rPr>
        <w:drawing>
          <wp:inline distT="0" distB="0" distL="0" distR="0" wp14:anchorId="4C567096" wp14:editId="56E0C724">
            <wp:extent cx="5038725" cy="2081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0060" cy="2090200"/>
                    </a:xfrm>
                    <a:prstGeom prst="rect">
                      <a:avLst/>
                    </a:prstGeom>
                    <a:noFill/>
                    <a:ln>
                      <a:noFill/>
                    </a:ln>
                  </pic:spPr>
                </pic:pic>
              </a:graphicData>
            </a:graphic>
          </wp:inline>
        </w:drawing>
      </w:r>
    </w:p>
    <w:p w14:paraId="249B2286" w14:textId="77777777" w:rsidR="00B57F9C" w:rsidRPr="004D791B" w:rsidRDefault="00B57F9C" w:rsidP="004D791B">
      <w:pPr>
        <w:spacing w:after="120" w:line="240" w:lineRule="auto"/>
        <w:contextualSpacing/>
        <w:jc w:val="center"/>
        <w:rPr>
          <w:rFonts w:ascii="Arial" w:hAnsi="Arial" w:cs="Arial"/>
          <w:b/>
          <w:spacing w:val="-4"/>
          <w:w w:val="105"/>
          <w:sz w:val="20"/>
        </w:rPr>
      </w:pPr>
      <w:r w:rsidRPr="004D791B">
        <w:rPr>
          <w:rFonts w:ascii="Arial" w:hAnsi="Arial" w:cs="Arial"/>
          <w:b/>
          <w:w w:val="105"/>
          <w:sz w:val="20"/>
        </w:rPr>
        <w:t>Radford University</w:t>
      </w:r>
      <w:r w:rsidRPr="004D791B">
        <w:rPr>
          <w:rFonts w:ascii="Arial" w:hAnsi="Arial" w:cs="Arial"/>
          <w:b/>
          <w:spacing w:val="11"/>
          <w:w w:val="105"/>
          <w:sz w:val="20"/>
        </w:rPr>
        <w:t xml:space="preserve"> </w:t>
      </w:r>
      <w:r w:rsidRPr="004D791B">
        <w:rPr>
          <w:rFonts w:ascii="Arial" w:hAnsi="Arial" w:cs="Arial"/>
          <w:b/>
          <w:w w:val="105"/>
          <w:sz w:val="20"/>
        </w:rPr>
        <w:t>participates</w:t>
      </w:r>
      <w:r w:rsidRPr="004D791B">
        <w:rPr>
          <w:rFonts w:ascii="Arial" w:hAnsi="Arial" w:cs="Arial"/>
          <w:b/>
          <w:spacing w:val="9"/>
          <w:w w:val="105"/>
          <w:sz w:val="20"/>
        </w:rPr>
        <w:t xml:space="preserve"> </w:t>
      </w:r>
      <w:r w:rsidRPr="004D791B">
        <w:rPr>
          <w:rFonts w:ascii="Arial" w:hAnsi="Arial" w:cs="Arial"/>
          <w:b/>
          <w:w w:val="105"/>
          <w:sz w:val="20"/>
        </w:rPr>
        <w:t>in</w:t>
      </w:r>
      <w:r w:rsidRPr="004D791B">
        <w:rPr>
          <w:rFonts w:ascii="Arial" w:hAnsi="Arial" w:cs="Arial"/>
          <w:b/>
          <w:spacing w:val="5"/>
          <w:w w:val="105"/>
          <w:sz w:val="20"/>
        </w:rPr>
        <w:t xml:space="preserve"> </w:t>
      </w:r>
      <w:r w:rsidRPr="004D791B">
        <w:rPr>
          <w:rFonts w:ascii="Arial" w:hAnsi="Arial" w:cs="Arial"/>
          <w:b/>
          <w:w w:val="105"/>
          <w:sz w:val="20"/>
        </w:rPr>
        <w:t>Campus</w:t>
      </w:r>
      <w:r w:rsidRPr="004D791B">
        <w:rPr>
          <w:rFonts w:ascii="Arial" w:hAnsi="Arial" w:cs="Arial"/>
          <w:b/>
          <w:spacing w:val="-9"/>
          <w:w w:val="105"/>
          <w:sz w:val="20"/>
        </w:rPr>
        <w:t xml:space="preserve"> </w:t>
      </w:r>
      <w:r w:rsidRPr="004D791B">
        <w:rPr>
          <w:rFonts w:ascii="Arial" w:hAnsi="Arial" w:cs="Arial"/>
          <w:b/>
          <w:w w:val="105"/>
          <w:sz w:val="20"/>
        </w:rPr>
        <w:t>Club</w:t>
      </w:r>
      <w:r w:rsidRPr="004D791B">
        <w:rPr>
          <w:rFonts w:ascii="Arial" w:hAnsi="Arial" w:cs="Arial"/>
          <w:b/>
          <w:spacing w:val="-4"/>
          <w:w w:val="105"/>
          <w:sz w:val="20"/>
        </w:rPr>
        <w:t xml:space="preserve"> Fair</w:t>
      </w:r>
    </w:p>
    <w:p w14:paraId="2F9B70D8" w14:textId="128312A2" w:rsidR="009A18AE" w:rsidRPr="004D791B" w:rsidRDefault="009A18AE" w:rsidP="004D791B">
      <w:pPr>
        <w:pStyle w:val="BodyText"/>
        <w:spacing w:after="0" w:line="240" w:lineRule="auto"/>
        <w:contextualSpacing/>
        <w:jc w:val="center"/>
        <w:rPr>
          <w:w w:val="105"/>
          <w:sz w:val="20"/>
        </w:rPr>
      </w:pPr>
      <w:r w:rsidRPr="004D791B">
        <w:rPr>
          <w:w w:val="105"/>
          <w:sz w:val="20"/>
        </w:rPr>
        <w:t>Club</w:t>
      </w:r>
      <w:r w:rsidRPr="004D791B">
        <w:rPr>
          <w:spacing w:val="-5"/>
          <w:w w:val="105"/>
          <w:sz w:val="20"/>
        </w:rPr>
        <w:t xml:space="preserve"> </w:t>
      </w:r>
      <w:r w:rsidRPr="004D791B">
        <w:rPr>
          <w:w w:val="105"/>
          <w:sz w:val="20"/>
        </w:rPr>
        <w:t>Fair</w:t>
      </w:r>
      <w:r w:rsidRPr="004D791B">
        <w:rPr>
          <w:spacing w:val="-1"/>
          <w:w w:val="105"/>
          <w:sz w:val="20"/>
        </w:rPr>
        <w:t xml:space="preserve"> </w:t>
      </w:r>
      <w:r w:rsidRPr="004D791B">
        <w:rPr>
          <w:w w:val="105"/>
          <w:sz w:val="20"/>
        </w:rPr>
        <w:t>is a</w:t>
      </w:r>
      <w:r w:rsidRPr="004D791B">
        <w:rPr>
          <w:spacing w:val="-2"/>
          <w:w w:val="105"/>
          <w:sz w:val="20"/>
        </w:rPr>
        <w:t xml:space="preserve"> </w:t>
      </w:r>
      <w:r w:rsidRPr="004D791B">
        <w:rPr>
          <w:w w:val="105"/>
          <w:sz w:val="20"/>
        </w:rPr>
        <w:t>huge</w:t>
      </w:r>
      <w:r w:rsidRPr="004D791B">
        <w:rPr>
          <w:spacing w:val="-2"/>
          <w:w w:val="105"/>
          <w:sz w:val="20"/>
        </w:rPr>
        <w:t xml:space="preserve"> </w:t>
      </w:r>
      <w:r w:rsidRPr="004D791B">
        <w:rPr>
          <w:w w:val="105"/>
          <w:sz w:val="20"/>
        </w:rPr>
        <w:t>event at</w:t>
      </w:r>
      <w:r w:rsidRPr="004D791B">
        <w:rPr>
          <w:spacing w:val="-2"/>
          <w:w w:val="105"/>
          <w:sz w:val="20"/>
        </w:rPr>
        <w:t xml:space="preserve"> </w:t>
      </w:r>
      <w:r w:rsidRPr="004D791B">
        <w:rPr>
          <w:w w:val="105"/>
          <w:sz w:val="20"/>
        </w:rPr>
        <w:t>Radford University. Hundreds of student organizations and campus departments</w:t>
      </w:r>
      <w:r w:rsidRPr="004D791B">
        <w:rPr>
          <w:spacing w:val="-5"/>
          <w:w w:val="105"/>
          <w:sz w:val="20"/>
        </w:rPr>
        <w:t xml:space="preserve"> </w:t>
      </w:r>
      <w:r w:rsidRPr="004D791B">
        <w:rPr>
          <w:w w:val="105"/>
          <w:sz w:val="20"/>
        </w:rPr>
        <w:t>gather</w:t>
      </w:r>
      <w:r w:rsidRPr="004D791B">
        <w:rPr>
          <w:spacing w:val="-7"/>
          <w:w w:val="105"/>
          <w:sz w:val="20"/>
        </w:rPr>
        <w:t xml:space="preserve"> </w:t>
      </w:r>
      <w:r w:rsidRPr="004D791B">
        <w:rPr>
          <w:w w:val="105"/>
          <w:sz w:val="20"/>
        </w:rPr>
        <w:t>together</w:t>
      </w:r>
      <w:r w:rsidRPr="004D791B">
        <w:rPr>
          <w:spacing w:val="-5"/>
          <w:w w:val="105"/>
          <w:sz w:val="20"/>
        </w:rPr>
        <w:t xml:space="preserve"> </w:t>
      </w:r>
      <w:r w:rsidRPr="004D791B">
        <w:rPr>
          <w:w w:val="105"/>
          <w:sz w:val="20"/>
        </w:rPr>
        <w:t>on</w:t>
      </w:r>
      <w:r w:rsidRPr="004D791B">
        <w:rPr>
          <w:spacing w:val="-4"/>
          <w:w w:val="105"/>
          <w:sz w:val="20"/>
        </w:rPr>
        <w:t xml:space="preserve"> </w:t>
      </w:r>
      <w:r w:rsidRPr="004D791B">
        <w:rPr>
          <w:w w:val="105"/>
          <w:sz w:val="20"/>
        </w:rPr>
        <w:t>Moffett Lawn</w:t>
      </w:r>
      <w:r w:rsidRPr="004D791B">
        <w:rPr>
          <w:spacing w:val="-3"/>
          <w:w w:val="105"/>
          <w:sz w:val="20"/>
        </w:rPr>
        <w:t xml:space="preserve"> </w:t>
      </w:r>
      <w:r w:rsidRPr="004D791B">
        <w:rPr>
          <w:w w:val="105"/>
          <w:sz w:val="20"/>
        </w:rPr>
        <w:t>to</w:t>
      </w:r>
      <w:r w:rsidRPr="004D791B">
        <w:rPr>
          <w:spacing w:val="-3"/>
          <w:w w:val="105"/>
          <w:sz w:val="20"/>
        </w:rPr>
        <w:t xml:space="preserve"> </w:t>
      </w:r>
      <w:r w:rsidRPr="004D791B">
        <w:rPr>
          <w:w w:val="105"/>
          <w:sz w:val="20"/>
        </w:rPr>
        <w:t>help</w:t>
      </w:r>
      <w:r w:rsidRPr="004D791B">
        <w:rPr>
          <w:spacing w:val="-16"/>
          <w:w w:val="105"/>
          <w:sz w:val="20"/>
        </w:rPr>
        <w:t xml:space="preserve"> </w:t>
      </w:r>
      <w:r w:rsidRPr="004D791B">
        <w:rPr>
          <w:w w:val="105"/>
          <w:sz w:val="20"/>
        </w:rPr>
        <w:t>students</w:t>
      </w:r>
      <w:r w:rsidRPr="004D791B">
        <w:rPr>
          <w:spacing w:val="-4"/>
          <w:w w:val="105"/>
          <w:sz w:val="20"/>
        </w:rPr>
        <w:t xml:space="preserve"> </w:t>
      </w:r>
      <w:r w:rsidRPr="004D791B">
        <w:rPr>
          <w:w w:val="105"/>
          <w:sz w:val="20"/>
        </w:rPr>
        <w:t>get</w:t>
      </w:r>
      <w:r w:rsidRPr="004D791B">
        <w:rPr>
          <w:spacing w:val="-13"/>
          <w:w w:val="105"/>
          <w:sz w:val="20"/>
        </w:rPr>
        <w:t xml:space="preserve"> </w:t>
      </w:r>
      <w:r w:rsidRPr="004D791B">
        <w:rPr>
          <w:w w:val="105"/>
          <w:sz w:val="20"/>
        </w:rPr>
        <w:t>connected at</w:t>
      </w:r>
      <w:r w:rsidRPr="004D791B">
        <w:rPr>
          <w:spacing w:val="-16"/>
          <w:w w:val="105"/>
          <w:sz w:val="20"/>
        </w:rPr>
        <w:t xml:space="preserve"> </w:t>
      </w:r>
      <w:r w:rsidRPr="004D791B">
        <w:rPr>
          <w:w w:val="105"/>
          <w:sz w:val="20"/>
        </w:rPr>
        <w:t>Radford.</w:t>
      </w:r>
      <w:r w:rsidRPr="004D791B">
        <w:rPr>
          <w:spacing w:val="-13"/>
          <w:w w:val="105"/>
          <w:sz w:val="20"/>
        </w:rPr>
        <w:t xml:space="preserve"> </w:t>
      </w:r>
      <w:r w:rsidRPr="004D791B">
        <w:rPr>
          <w:w w:val="105"/>
          <w:sz w:val="20"/>
        </w:rPr>
        <w:t>The</w:t>
      </w:r>
      <w:r w:rsidRPr="004D791B">
        <w:rPr>
          <w:spacing w:val="-16"/>
          <w:w w:val="105"/>
          <w:sz w:val="20"/>
        </w:rPr>
        <w:t xml:space="preserve"> </w:t>
      </w:r>
      <w:r w:rsidRPr="004D791B">
        <w:rPr>
          <w:w w:val="105"/>
          <w:sz w:val="20"/>
        </w:rPr>
        <w:t>event is</w:t>
      </w:r>
      <w:r w:rsidRPr="004D791B">
        <w:rPr>
          <w:spacing w:val="-1"/>
          <w:w w:val="105"/>
          <w:sz w:val="20"/>
        </w:rPr>
        <w:t xml:space="preserve"> </w:t>
      </w:r>
      <w:r w:rsidRPr="004D791B">
        <w:rPr>
          <w:w w:val="105"/>
          <w:sz w:val="20"/>
        </w:rPr>
        <w:t>held the</w:t>
      </w:r>
      <w:r w:rsidRPr="004D791B">
        <w:rPr>
          <w:spacing w:val="-8"/>
          <w:w w:val="105"/>
          <w:sz w:val="20"/>
        </w:rPr>
        <w:t xml:space="preserve"> </w:t>
      </w:r>
      <w:r w:rsidRPr="004D791B">
        <w:rPr>
          <w:w w:val="105"/>
          <w:sz w:val="20"/>
        </w:rPr>
        <w:t>first Friday</w:t>
      </w:r>
      <w:r w:rsidRPr="004D791B">
        <w:rPr>
          <w:spacing w:val="-6"/>
          <w:w w:val="105"/>
          <w:sz w:val="20"/>
        </w:rPr>
        <w:t xml:space="preserve"> </w:t>
      </w:r>
      <w:r w:rsidRPr="004D791B">
        <w:rPr>
          <w:w w:val="105"/>
          <w:sz w:val="20"/>
        </w:rPr>
        <w:t>of each semester. The</w:t>
      </w:r>
      <w:r w:rsidRPr="004D791B">
        <w:rPr>
          <w:spacing w:val="-1"/>
          <w:w w:val="105"/>
          <w:sz w:val="20"/>
        </w:rPr>
        <w:t xml:space="preserve"> </w:t>
      </w:r>
      <w:r w:rsidRPr="004D791B">
        <w:rPr>
          <w:w w:val="105"/>
          <w:sz w:val="20"/>
        </w:rPr>
        <w:t xml:space="preserve">MS4 team </w:t>
      </w:r>
      <w:r w:rsidR="00C942E7" w:rsidRPr="004D791B">
        <w:rPr>
          <w:w w:val="105"/>
          <w:sz w:val="20"/>
        </w:rPr>
        <w:t>had a booth set up and had over 100 visitors to the booth.</w:t>
      </w:r>
    </w:p>
    <w:p w14:paraId="4D8E1093" w14:textId="01EAB6E0" w:rsidR="00C942E7" w:rsidRDefault="00C942E7" w:rsidP="004D791B">
      <w:pPr>
        <w:spacing w:after="0" w:line="240" w:lineRule="auto"/>
        <w:jc w:val="center"/>
        <w:rPr>
          <w:rFonts w:eastAsia="Times New Roman" w:cs="Arial"/>
          <w:b/>
          <w:color w:val="484849"/>
          <w:w w:val="105"/>
          <w:szCs w:val="23"/>
          <w:highlight w:val="yellow"/>
        </w:rPr>
      </w:pPr>
      <w:r>
        <w:rPr>
          <w:noProof/>
        </w:rPr>
        <w:lastRenderedPageBreak/>
        <w:drawing>
          <wp:inline distT="0" distB="0" distL="0" distR="0" wp14:anchorId="1935259F" wp14:editId="79976A8B">
            <wp:extent cx="5779300" cy="4467225"/>
            <wp:effectExtent l="19050" t="19050" r="1206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ub fair post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3681" cy="4493800"/>
                    </a:xfrm>
                    <a:prstGeom prst="rect">
                      <a:avLst/>
                    </a:prstGeom>
                    <a:ln w="12700">
                      <a:solidFill>
                        <a:schemeClr val="tx1"/>
                      </a:solidFill>
                    </a:ln>
                  </pic:spPr>
                </pic:pic>
              </a:graphicData>
            </a:graphic>
          </wp:inline>
        </w:drawing>
      </w:r>
    </w:p>
    <w:p w14:paraId="1D4B0C61" w14:textId="24765105" w:rsidR="004D791B" w:rsidRDefault="004D791B" w:rsidP="004D791B">
      <w:pPr>
        <w:pStyle w:val="NoSpacing"/>
        <w:rPr>
          <w:rFonts w:eastAsia="Times New Roman"/>
          <w:w w:val="105"/>
          <w:highlight w:val="yellow"/>
        </w:rPr>
      </w:pPr>
      <w:r w:rsidRPr="004D791B">
        <w:rPr>
          <w:rFonts w:eastAsia="Times New Roman" w:cs="Arial"/>
          <w:b/>
          <w:noProof/>
          <w:color w:val="484849"/>
          <w:w w:val="105"/>
          <w:szCs w:val="23"/>
          <w:highlight w:val="yellow"/>
        </w:rPr>
        <mc:AlternateContent>
          <mc:Choice Requires="wps">
            <w:drawing>
              <wp:anchor distT="45720" distB="45720" distL="114300" distR="114300" simplePos="0" relativeHeight="251670528" behindDoc="0" locked="0" layoutInCell="1" allowOverlap="1" wp14:anchorId="0BE742BD" wp14:editId="5BF267BF">
                <wp:simplePos x="0" y="0"/>
                <wp:positionH relativeFrom="column">
                  <wp:posOffset>85725</wp:posOffset>
                </wp:positionH>
                <wp:positionV relativeFrom="paragraph">
                  <wp:posOffset>38100</wp:posOffset>
                </wp:positionV>
                <wp:extent cx="5779135" cy="2857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85750"/>
                        </a:xfrm>
                        <a:prstGeom prst="rect">
                          <a:avLst/>
                        </a:prstGeom>
                        <a:solidFill>
                          <a:srgbClr val="FFFFFF"/>
                        </a:solidFill>
                        <a:ln w="9525">
                          <a:noFill/>
                          <a:miter lim="800000"/>
                          <a:headEnd/>
                          <a:tailEnd/>
                        </a:ln>
                      </wps:spPr>
                      <wps:txbx>
                        <w:txbxContent>
                          <w:p w14:paraId="18EA8B0C" w14:textId="7E3A5A2C" w:rsidR="00D91BC6" w:rsidRPr="004D791B" w:rsidRDefault="00D91BC6" w:rsidP="004D791B">
                            <w:pPr>
                              <w:ind w:left="-90"/>
                              <w:jc w:val="center"/>
                              <w:rPr>
                                <w:rFonts w:ascii="Arial" w:hAnsi="Arial" w:cs="Arial"/>
                                <w:b/>
                                <w:sz w:val="20"/>
                                <w:szCs w:val="20"/>
                              </w:rPr>
                            </w:pPr>
                            <w:r w:rsidRPr="004D791B">
                              <w:rPr>
                                <w:rFonts w:ascii="Arial" w:hAnsi="Arial" w:cs="Arial"/>
                                <w:b/>
                                <w:sz w:val="20"/>
                                <w:szCs w:val="20"/>
                              </w:rPr>
                              <w:t>Poster from the Campus Club Fair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42BD" id="_x0000_t202" coordsize="21600,21600" o:spt="202" path="m,l,21600r21600,l21600,xe">
                <v:stroke joinstyle="miter"/>
                <v:path gradientshapeok="t" o:connecttype="rect"/>
              </v:shapetype>
              <v:shape id="Text Box 2" o:spid="_x0000_s1026" type="#_x0000_t202" style="position:absolute;margin-left:6.75pt;margin-top:3pt;width:455.0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" stroked="f">
                <v:textbox>
                  <w:txbxContent>
                    <w:p w14:paraId="18EA8B0C" w14:textId="7E3A5A2C" w:rsidR="00D91BC6" w:rsidRPr="004D791B" w:rsidRDefault="00D91BC6" w:rsidP="004D791B">
                      <w:pPr>
                        <w:ind w:left="-90"/>
                        <w:jc w:val="center"/>
                        <w:rPr>
                          <w:rFonts w:ascii="Arial" w:hAnsi="Arial" w:cs="Arial"/>
                          <w:b/>
                          <w:sz w:val="20"/>
                          <w:szCs w:val="20"/>
                        </w:rPr>
                      </w:pPr>
                      <w:r w:rsidRPr="004D791B">
                        <w:rPr>
                          <w:rFonts w:ascii="Arial" w:hAnsi="Arial" w:cs="Arial"/>
                          <w:b/>
                          <w:sz w:val="20"/>
                          <w:szCs w:val="20"/>
                        </w:rPr>
                        <w:t>Poster from the Campus Club Fair</w:t>
                      </w:r>
                    </w:p>
                  </w:txbxContent>
                </v:textbox>
              </v:shape>
            </w:pict>
          </mc:Fallback>
        </mc:AlternateContent>
      </w:r>
    </w:p>
    <w:p w14:paraId="5D7516DB" w14:textId="77777777" w:rsidR="004D791B" w:rsidRDefault="004D791B" w:rsidP="004D791B">
      <w:pPr>
        <w:pStyle w:val="NoSpacing"/>
        <w:rPr>
          <w:rFonts w:eastAsia="Times New Roman"/>
          <w:w w:val="105"/>
          <w:highlight w:val="yellow"/>
        </w:rPr>
      </w:pPr>
    </w:p>
    <w:p w14:paraId="50F47F5D" w14:textId="77777777" w:rsidR="004D791B" w:rsidRDefault="004D791B" w:rsidP="004D791B">
      <w:pPr>
        <w:pStyle w:val="NoSpacing"/>
        <w:rPr>
          <w:rFonts w:eastAsia="Times New Roman"/>
          <w:color w:val="484849"/>
          <w:w w:val="105"/>
          <w:sz w:val="23"/>
          <w:szCs w:val="23"/>
          <w:highlight w:val="yellow"/>
        </w:rPr>
      </w:pPr>
    </w:p>
    <w:p w14:paraId="408786C3" w14:textId="77777777" w:rsidR="004D791B" w:rsidRDefault="004D791B" w:rsidP="004D791B">
      <w:pPr>
        <w:pStyle w:val="NoSpacing"/>
        <w:rPr>
          <w:rFonts w:eastAsia="Times New Roman"/>
          <w:color w:val="484849"/>
          <w:w w:val="105"/>
          <w:sz w:val="23"/>
          <w:szCs w:val="23"/>
          <w:highlight w:val="yellow"/>
        </w:rPr>
      </w:pPr>
    </w:p>
    <w:p w14:paraId="11431E73" w14:textId="4EC6ED39" w:rsidR="00B57F9C" w:rsidRDefault="004D791B" w:rsidP="004D791B">
      <w:pPr>
        <w:pStyle w:val="NoSpacing"/>
        <w:rPr>
          <w:rFonts w:eastAsia="Times New Roman"/>
          <w:color w:val="484849"/>
          <w:w w:val="105"/>
          <w:sz w:val="23"/>
          <w:szCs w:val="23"/>
          <w:highlight w:val="yellow"/>
        </w:rPr>
      </w:pPr>
      <w:r w:rsidRPr="00AD2CD9">
        <w:rPr>
          <w:noProof/>
          <w:highlight w:val="yellow"/>
        </w:rPr>
        <mc:AlternateContent>
          <mc:Choice Requires="wps">
            <w:drawing>
              <wp:anchor distT="0" distB="0" distL="0" distR="0" simplePos="0" relativeHeight="251650048" behindDoc="1" locked="0" layoutInCell="0" allowOverlap="1" wp14:anchorId="5B1FC1B1" wp14:editId="7C293FAB">
                <wp:simplePos x="0" y="0"/>
                <wp:positionH relativeFrom="page">
                  <wp:posOffset>2809875</wp:posOffset>
                </wp:positionH>
                <wp:positionV relativeFrom="paragraph">
                  <wp:posOffset>152400</wp:posOffset>
                </wp:positionV>
                <wp:extent cx="3867150" cy="19431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943100"/>
                        </a:xfrm>
                        <a:prstGeom prst="rect">
                          <a:avLst/>
                        </a:prstGeom>
                        <a:noFill/>
                        <a:ln w="91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5FBD76" w14:textId="51629083" w:rsidR="00D91BC6" w:rsidRPr="0044755C" w:rsidRDefault="00D91BC6" w:rsidP="00B57F9C">
                            <w:pPr>
                              <w:pStyle w:val="BodyText"/>
                              <w:widowControl w:val="0"/>
                              <w:kinsoku w:val="0"/>
                              <w:overflowPunct w:val="0"/>
                              <w:spacing w:before="85" w:line="240" w:lineRule="auto"/>
                              <w:ind w:left="180"/>
                              <w:rPr>
                                <w:rFonts w:ascii="Times New Roman" w:hAnsi="Times New Roman" w:cs="Times New Roman"/>
                                <w:b/>
                                <w:bCs/>
                                <w:color w:val="000000" w:themeColor="text1"/>
                                <w:sz w:val="20"/>
                                <w:szCs w:val="26"/>
                              </w:rPr>
                            </w:pPr>
                            <w:r w:rsidRPr="0044755C">
                              <w:rPr>
                                <w:rFonts w:ascii="Times New Roman" w:hAnsi="Times New Roman" w:cs="Times New Roman"/>
                                <w:b/>
                                <w:bCs/>
                                <w:color w:val="000000" w:themeColor="text1"/>
                                <w:sz w:val="20"/>
                                <w:szCs w:val="26"/>
                              </w:rPr>
                              <w:t>NRV Regional Household Hazardous Waste Collection Day</w:t>
                            </w:r>
                          </w:p>
                          <w:p w14:paraId="18F44916" w14:textId="61C4975A" w:rsidR="00D91BC6" w:rsidRPr="0044755C" w:rsidRDefault="00D91BC6" w:rsidP="00B57F9C">
                            <w:pPr>
                              <w:pStyle w:val="BodyText"/>
                              <w:widowControl w:val="0"/>
                              <w:kinsoku w:val="0"/>
                              <w:overflowPunct w:val="0"/>
                              <w:spacing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Residents served by the New River Resource Authority are invited to participate in the Regions HHW &amp; Document Shredding Event on September 10'", 2022 from 9:00am to 2:00pm.</w:t>
                            </w:r>
                          </w:p>
                          <w:p w14:paraId="3B1E42E0" w14:textId="7D974A9B" w:rsidR="00D91BC6" w:rsidRPr="0044755C" w:rsidRDefault="00D91BC6" w:rsidP="00B57F9C">
                            <w:pPr>
                              <w:pStyle w:val="BodyText"/>
                              <w:widowControl w:val="0"/>
                              <w:kinsoku w:val="0"/>
                              <w:overflowPunct w:val="0"/>
                              <w:spacing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Residents interested in this event will need to call NRRA at (540) 674-1677 to schedule an appointment. Event will be held at the New River Resource Authority, 7100 Cloyd's Mtn. Road, Dublin, VA 10AM-2PM.</w:t>
                            </w:r>
                          </w:p>
                          <w:p w14:paraId="5CDA1177" w14:textId="4B7F8F02" w:rsidR="00D91BC6" w:rsidRPr="0044755C" w:rsidRDefault="00D91BC6" w:rsidP="00B57F9C">
                            <w:pPr>
                              <w:pStyle w:val="BodyText"/>
                              <w:widowControl w:val="0"/>
                              <w:kinsoku w:val="0"/>
                              <w:overflowPunct w:val="0"/>
                              <w:spacing w:before="125"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NOCOMMERCIAL WASTE or COMMERCIAL VEHICLES will be accepted for HHW</w:t>
                            </w:r>
                          </w:p>
                          <w:p w14:paraId="34DCDA46" w14:textId="77777777" w:rsidR="00D91BC6" w:rsidRPr="0044755C" w:rsidRDefault="00D91BC6" w:rsidP="00B57F9C">
                            <w:pPr>
                              <w:pStyle w:val="BodyText"/>
                              <w:widowControl w:val="0"/>
                              <w:kinsoku w:val="0"/>
                              <w:overflowPunct w:val="0"/>
                              <w:spacing w:before="139"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This program is sponsored by</w:t>
                            </w:r>
                          </w:p>
                          <w:p w14:paraId="17AE7351" w14:textId="77777777" w:rsidR="00D91BC6" w:rsidRPr="0044755C" w:rsidRDefault="00D91BC6" w:rsidP="00B57F9C">
                            <w:pPr>
                              <w:pStyle w:val="BodyText"/>
                              <w:widowControl w:val="0"/>
                              <w:kinsoku w:val="0"/>
                              <w:overflowPunct w:val="0"/>
                              <w:spacing w:before="130" w:line="240" w:lineRule="auto"/>
                              <w:ind w:left="180"/>
                              <w:rPr>
                                <w:rFonts w:ascii="Times New Roman" w:hAnsi="Times New Roman" w:cs="Times New Roman"/>
                                <w:b/>
                                <w:bCs/>
                                <w:color w:val="000000" w:themeColor="text1"/>
                                <w:sz w:val="16"/>
                                <w:szCs w:val="16"/>
                              </w:rPr>
                            </w:pPr>
                            <w:r w:rsidRPr="0044755C">
                              <w:rPr>
                                <w:rFonts w:ascii="Times New Roman" w:hAnsi="Times New Roman" w:cs="Times New Roman"/>
                                <w:b/>
                                <w:bCs/>
                                <w:color w:val="000000" w:themeColor="text1"/>
                                <w:sz w:val="16"/>
                                <w:szCs w:val="16"/>
                              </w:rPr>
                              <w:t>The New River Resource Authority</w:t>
                            </w:r>
                          </w:p>
                          <w:p w14:paraId="4DEF5161" w14:textId="77777777" w:rsidR="00D91BC6" w:rsidRDefault="00D91B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FC1B1" id="Text Box 11" o:spid="_x0000_s1027" type="#_x0000_t202" style="position:absolute;margin-left:221.25pt;margin-top:12pt;width:304.5pt;height:153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" o:allowincell="f" filled="f" strokeweight=".25458mm">
                <v:textbox inset="0,0,0,0">
                  <w:txbxContent>
                    <w:p w14:paraId="695FBD76" w14:textId="51629083" w:rsidR="00D91BC6" w:rsidRPr="0044755C" w:rsidRDefault="00D91BC6" w:rsidP="00B57F9C">
                      <w:pPr>
                        <w:pStyle w:val="BodyText"/>
                        <w:widowControl w:val="0"/>
                        <w:kinsoku w:val="0"/>
                        <w:overflowPunct w:val="0"/>
                        <w:spacing w:before="85" w:line="240" w:lineRule="auto"/>
                        <w:ind w:left="180"/>
                        <w:rPr>
                          <w:rFonts w:ascii="Times New Roman" w:hAnsi="Times New Roman" w:cs="Times New Roman"/>
                          <w:b/>
                          <w:bCs/>
                          <w:color w:val="000000" w:themeColor="text1"/>
                          <w:sz w:val="20"/>
                          <w:szCs w:val="26"/>
                        </w:rPr>
                      </w:pPr>
                      <w:r w:rsidRPr="0044755C">
                        <w:rPr>
                          <w:rFonts w:ascii="Times New Roman" w:hAnsi="Times New Roman" w:cs="Times New Roman"/>
                          <w:b/>
                          <w:bCs/>
                          <w:color w:val="000000" w:themeColor="text1"/>
                          <w:sz w:val="20"/>
                          <w:szCs w:val="26"/>
                        </w:rPr>
                        <w:t>NRV Regional Household Hazardous Waste Collection Day</w:t>
                      </w:r>
                    </w:p>
                    <w:p w14:paraId="18F44916" w14:textId="61C4975A" w:rsidR="00D91BC6" w:rsidRPr="0044755C" w:rsidRDefault="00D91BC6" w:rsidP="00B57F9C">
                      <w:pPr>
                        <w:pStyle w:val="BodyText"/>
                        <w:widowControl w:val="0"/>
                        <w:kinsoku w:val="0"/>
                        <w:overflowPunct w:val="0"/>
                        <w:spacing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Residents served by the New River Resource Authority are invited to participate in the Regions HHW &amp; Document Shredding Event on September 10'", 2022 from 9:00am to 2:00pm.</w:t>
                      </w:r>
                    </w:p>
                    <w:p w14:paraId="3B1E42E0" w14:textId="7D974A9B" w:rsidR="00D91BC6" w:rsidRPr="0044755C" w:rsidRDefault="00D91BC6" w:rsidP="00B57F9C">
                      <w:pPr>
                        <w:pStyle w:val="BodyText"/>
                        <w:widowControl w:val="0"/>
                        <w:kinsoku w:val="0"/>
                        <w:overflowPunct w:val="0"/>
                        <w:spacing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Residents interested in this event will need to call NRRA at (540) 674-1677 to schedule an appointment. Event will be held at the New River Resource Authority, 7100 Cloyd's Mtn. Road, Dublin, VA 10AM-2PM.</w:t>
                      </w:r>
                    </w:p>
                    <w:p w14:paraId="5CDA1177" w14:textId="4B7F8F02" w:rsidR="00D91BC6" w:rsidRPr="0044755C" w:rsidRDefault="00D91BC6" w:rsidP="00B57F9C">
                      <w:pPr>
                        <w:pStyle w:val="BodyText"/>
                        <w:widowControl w:val="0"/>
                        <w:kinsoku w:val="0"/>
                        <w:overflowPunct w:val="0"/>
                        <w:spacing w:before="125"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NOCOMMERCIAL WASTE or COMMERCIAL VEHICLES will be accepted for HHW</w:t>
                      </w:r>
                    </w:p>
                    <w:p w14:paraId="34DCDA46" w14:textId="77777777" w:rsidR="00D91BC6" w:rsidRPr="0044755C" w:rsidRDefault="00D91BC6" w:rsidP="00B57F9C">
                      <w:pPr>
                        <w:pStyle w:val="BodyText"/>
                        <w:widowControl w:val="0"/>
                        <w:kinsoku w:val="0"/>
                        <w:overflowPunct w:val="0"/>
                        <w:spacing w:before="139" w:line="240" w:lineRule="auto"/>
                        <w:ind w:left="180"/>
                        <w:rPr>
                          <w:rFonts w:ascii="Times New Roman" w:hAnsi="Times New Roman" w:cs="Times New Roman"/>
                          <w:color w:val="000000" w:themeColor="text1"/>
                          <w:sz w:val="16"/>
                          <w:szCs w:val="16"/>
                        </w:rPr>
                      </w:pPr>
                      <w:r w:rsidRPr="0044755C">
                        <w:rPr>
                          <w:rFonts w:ascii="Times New Roman" w:hAnsi="Times New Roman" w:cs="Times New Roman"/>
                          <w:color w:val="000000" w:themeColor="text1"/>
                          <w:sz w:val="16"/>
                          <w:szCs w:val="16"/>
                        </w:rPr>
                        <w:t>This program is sponsored by</w:t>
                      </w:r>
                    </w:p>
                    <w:p w14:paraId="17AE7351" w14:textId="77777777" w:rsidR="00D91BC6" w:rsidRPr="0044755C" w:rsidRDefault="00D91BC6" w:rsidP="00B57F9C">
                      <w:pPr>
                        <w:pStyle w:val="BodyText"/>
                        <w:widowControl w:val="0"/>
                        <w:kinsoku w:val="0"/>
                        <w:overflowPunct w:val="0"/>
                        <w:spacing w:before="130" w:line="240" w:lineRule="auto"/>
                        <w:ind w:left="180"/>
                        <w:rPr>
                          <w:rFonts w:ascii="Times New Roman" w:hAnsi="Times New Roman" w:cs="Times New Roman"/>
                          <w:b/>
                          <w:bCs/>
                          <w:color w:val="000000" w:themeColor="text1"/>
                          <w:sz w:val="16"/>
                          <w:szCs w:val="16"/>
                        </w:rPr>
                      </w:pPr>
                      <w:r w:rsidRPr="0044755C">
                        <w:rPr>
                          <w:rFonts w:ascii="Times New Roman" w:hAnsi="Times New Roman" w:cs="Times New Roman"/>
                          <w:b/>
                          <w:bCs/>
                          <w:color w:val="000000" w:themeColor="text1"/>
                          <w:sz w:val="16"/>
                          <w:szCs w:val="16"/>
                        </w:rPr>
                        <w:t>The New River Resource Authority</w:t>
                      </w:r>
                    </w:p>
                    <w:p w14:paraId="4DEF5161" w14:textId="77777777" w:rsidR="00D91BC6" w:rsidRDefault="00D91BC6"/>
                  </w:txbxContent>
                </v:textbox>
                <w10:wrap anchorx="page"/>
              </v:shape>
            </w:pict>
          </mc:Fallback>
        </mc:AlternateContent>
      </w:r>
      <w:r w:rsidRPr="00AD2CD9">
        <w:rPr>
          <w:noProof/>
          <w:highlight w:val="yellow"/>
        </w:rPr>
        <w:drawing>
          <wp:anchor distT="0" distB="0" distL="114300" distR="114300" simplePos="0" relativeHeight="251653120" behindDoc="1" locked="0" layoutInCell="1" allowOverlap="1" wp14:anchorId="6EADAF2D" wp14:editId="167156E5">
            <wp:simplePos x="0" y="0"/>
            <wp:positionH relativeFrom="column">
              <wp:posOffset>180975</wp:posOffset>
            </wp:positionH>
            <wp:positionV relativeFrom="paragraph">
              <wp:posOffset>150281</wp:posOffset>
            </wp:positionV>
            <wp:extent cx="1712595" cy="1945219"/>
            <wp:effectExtent l="19050" t="19050" r="20955" b="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3506" cy="19462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7CAD5" w14:textId="5A4CDF07" w:rsidR="009A18AE" w:rsidRPr="00AD2CD9" w:rsidRDefault="009A18AE" w:rsidP="004D791B">
      <w:pPr>
        <w:pStyle w:val="NoSpacing"/>
        <w:rPr>
          <w:rFonts w:eastAsia="Times New Roman"/>
          <w:w w:val="105"/>
          <w:highlight w:val="yellow"/>
        </w:rPr>
      </w:pPr>
    </w:p>
    <w:p w14:paraId="70ABDD10" w14:textId="7DC9BFA2" w:rsidR="009A18AE" w:rsidRPr="00AD2CD9" w:rsidRDefault="009A18AE" w:rsidP="009A18AE">
      <w:pPr>
        <w:pStyle w:val="BodyText"/>
        <w:kinsoku w:val="0"/>
        <w:overflowPunct w:val="0"/>
        <w:spacing w:after="0" w:line="240" w:lineRule="auto"/>
        <w:rPr>
          <w:rFonts w:cs="Arial"/>
          <w:b/>
          <w:sz w:val="20"/>
          <w:szCs w:val="20"/>
          <w:highlight w:val="yellow"/>
          <w:u w:val="single"/>
        </w:rPr>
      </w:pPr>
      <w:r w:rsidRPr="00AD2CD9">
        <w:rPr>
          <w:rFonts w:cs="Arial"/>
          <w:b/>
          <w:sz w:val="20"/>
          <w:szCs w:val="20"/>
          <w:highlight w:val="yellow"/>
          <w:u w:val="single"/>
        </w:rPr>
        <w:t xml:space="preserve">  </w:t>
      </w:r>
    </w:p>
    <w:p w14:paraId="3FC9A5B5" w14:textId="35E6F456"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78384A13" w14:textId="227EBC02"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72FF4B00" w14:textId="46ED3AA2"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15EF279B" w14:textId="757DD43F" w:rsidR="009A18AE" w:rsidRDefault="009A18AE" w:rsidP="009A18AE">
      <w:pPr>
        <w:pStyle w:val="BodyText"/>
        <w:kinsoku w:val="0"/>
        <w:overflowPunct w:val="0"/>
        <w:spacing w:after="0" w:line="240" w:lineRule="auto"/>
        <w:rPr>
          <w:rFonts w:cs="Arial"/>
          <w:b/>
          <w:sz w:val="20"/>
          <w:szCs w:val="20"/>
          <w:highlight w:val="yellow"/>
          <w:u w:val="single"/>
        </w:rPr>
      </w:pPr>
    </w:p>
    <w:p w14:paraId="7744680C" w14:textId="16589B9C" w:rsidR="004D791B" w:rsidRDefault="004D791B" w:rsidP="004D791B">
      <w:pPr>
        <w:rPr>
          <w:highlight w:val="yellow"/>
        </w:rPr>
      </w:pPr>
    </w:p>
    <w:p w14:paraId="60565DE7" w14:textId="77777777" w:rsidR="004D791B" w:rsidRPr="004D791B" w:rsidRDefault="004D791B" w:rsidP="004D791B">
      <w:pPr>
        <w:rPr>
          <w:highlight w:val="yellow"/>
        </w:rPr>
      </w:pPr>
    </w:p>
    <w:p w14:paraId="245FB07D" w14:textId="77777777" w:rsidR="004D791B" w:rsidRPr="004D791B" w:rsidRDefault="004D791B" w:rsidP="004D791B">
      <w:pPr>
        <w:rPr>
          <w:highlight w:val="yellow"/>
        </w:rPr>
      </w:pPr>
    </w:p>
    <w:p w14:paraId="2D69CF08" w14:textId="4F38230C"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37A56597" w14:textId="4C22D507" w:rsidR="009A18AE" w:rsidRPr="00AD2CD9" w:rsidRDefault="004D791B" w:rsidP="009A18AE">
      <w:pPr>
        <w:pStyle w:val="BodyText"/>
        <w:kinsoku w:val="0"/>
        <w:overflowPunct w:val="0"/>
        <w:spacing w:after="0" w:line="240" w:lineRule="auto"/>
        <w:rPr>
          <w:rFonts w:cs="Arial"/>
          <w:b/>
          <w:sz w:val="20"/>
          <w:szCs w:val="20"/>
          <w:highlight w:val="yellow"/>
          <w:u w:val="single"/>
        </w:rPr>
      </w:pPr>
      <w:r w:rsidRPr="004D791B">
        <w:rPr>
          <w:rFonts w:cs="Arial"/>
          <w:b/>
          <w:noProof/>
          <w:sz w:val="20"/>
          <w:szCs w:val="20"/>
          <w:highlight w:val="yellow"/>
          <w:u w:val="single"/>
        </w:rPr>
        <mc:AlternateContent>
          <mc:Choice Requires="wps">
            <w:drawing>
              <wp:anchor distT="45720" distB="45720" distL="114300" distR="114300" simplePos="0" relativeHeight="251674624" behindDoc="0" locked="0" layoutInCell="1" allowOverlap="1" wp14:anchorId="4BD567FE" wp14:editId="04F3DADD">
                <wp:simplePos x="0" y="0"/>
                <wp:positionH relativeFrom="column">
                  <wp:posOffset>180975</wp:posOffset>
                </wp:positionH>
                <wp:positionV relativeFrom="paragraph">
                  <wp:posOffset>87630</wp:posOffset>
                </wp:positionV>
                <wp:extent cx="5581650" cy="4095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09575"/>
                        </a:xfrm>
                        <a:prstGeom prst="rect">
                          <a:avLst/>
                        </a:prstGeom>
                        <a:solidFill>
                          <a:srgbClr val="FFFFFF"/>
                        </a:solidFill>
                        <a:ln w="9525">
                          <a:noFill/>
                          <a:miter lim="800000"/>
                          <a:headEnd/>
                          <a:tailEnd/>
                        </a:ln>
                      </wps:spPr>
                      <wps:txbx>
                        <w:txbxContent>
                          <w:p w14:paraId="4299C961" w14:textId="08AC893B" w:rsidR="00D91BC6" w:rsidRPr="004D791B" w:rsidRDefault="00D91BC6" w:rsidP="004D791B">
                            <w:pPr>
                              <w:spacing w:before="120" w:after="120" w:line="240" w:lineRule="auto"/>
                              <w:jc w:val="center"/>
                              <w:rPr>
                                <w:rFonts w:ascii="Arial" w:eastAsia="Times New Roman" w:hAnsi="Arial" w:cs="Arial"/>
                                <w:b/>
                                <w:color w:val="000000" w:themeColor="text1"/>
                                <w:w w:val="105"/>
                                <w:sz w:val="20"/>
                                <w:szCs w:val="20"/>
                              </w:rPr>
                            </w:pPr>
                            <w:r w:rsidRPr="004D791B">
                              <w:rPr>
                                <w:rFonts w:ascii="Arial" w:eastAsia="Times New Roman" w:hAnsi="Arial" w:cs="Arial"/>
                                <w:b/>
                                <w:color w:val="000000" w:themeColor="text1"/>
                                <w:w w:val="105"/>
                                <w:sz w:val="20"/>
                                <w:szCs w:val="20"/>
                              </w:rPr>
                              <w:t>Radford University participates in Regional Household Hazardous waste collection</w:t>
                            </w:r>
                          </w:p>
                          <w:p w14:paraId="282E6C65" w14:textId="67216F02" w:rsidR="00D91BC6" w:rsidRDefault="00D91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67FE" id="_x0000_s1028" type="#_x0000_t202" style="position:absolute;margin-left:14.25pt;margin-top:6.9pt;width:439.5pt;height:3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" stroked="f">
                <v:textbox>
                  <w:txbxContent>
                    <w:p w14:paraId="4299C961" w14:textId="08AC893B" w:rsidR="00D91BC6" w:rsidRPr="004D791B" w:rsidRDefault="00D91BC6" w:rsidP="004D791B">
                      <w:pPr>
                        <w:spacing w:before="120" w:after="120" w:line="240" w:lineRule="auto"/>
                        <w:jc w:val="center"/>
                        <w:rPr>
                          <w:rFonts w:ascii="Arial" w:eastAsia="Times New Roman" w:hAnsi="Arial" w:cs="Arial"/>
                          <w:b/>
                          <w:color w:val="000000" w:themeColor="text1"/>
                          <w:w w:val="105"/>
                          <w:sz w:val="20"/>
                          <w:szCs w:val="20"/>
                        </w:rPr>
                      </w:pPr>
                      <w:r w:rsidRPr="004D791B">
                        <w:rPr>
                          <w:rFonts w:ascii="Arial" w:eastAsia="Times New Roman" w:hAnsi="Arial" w:cs="Arial"/>
                          <w:b/>
                          <w:color w:val="000000" w:themeColor="text1"/>
                          <w:w w:val="105"/>
                          <w:sz w:val="20"/>
                          <w:szCs w:val="20"/>
                        </w:rPr>
                        <w:t>Radford University participates in Regional Household Hazardous waste collection</w:t>
                      </w:r>
                    </w:p>
                    <w:p w14:paraId="282E6C65" w14:textId="67216F02" w:rsidR="00D91BC6" w:rsidRDefault="00D91BC6"/>
                  </w:txbxContent>
                </v:textbox>
              </v:shape>
            </w:pict>
          </mc:Fallback>
        </mc:AlternateContent>
      </w:r>
    </w:p>
    <w:p w14:paraId="5F45A386" w14:textId="2A2798EF"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300CF2DB" w14:textId="3AF3D805"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18ACDE72" w14:textId="01B1C681"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3F97CC6F" w14:textId="3767AC15" w:rsidR="009A18AE" w:rsidRPr="00AD2CD9" w:rsidRDefault="009A18AE" w:rsidP="009A18AE">
      <w:pPr>
        <w:pStyle w:val="BodyText"/>
        <w:kinsoku w:val="0"/>
        <w:overflowPunct w:val="0"/>
        <w:spacing w:after="0" w:line="240" w:lineRule="auto"/>
        <w:rPr>
          <w:rFonts w:cs="Arial"/>
          <w:b/>
          <w:sz w:val="20"/>
          <w:szCs w:val="20"/>
          <w:highlight w:val="yellow"/>
          <w:u w:val="single"/>
        </w:rPr>
      </w:pPr>
    </w:p>
    <w:p w14:paraId="773ABFD4" w14:textId="3E8B3FF0" w:rsidR="00ED1ACD" w:rsidRDefault="00BC661E" w:rsidP="00AB504A">
      <w:pPr>
        <w:jc w:val="center"/>
        <w:rPr>
          <w:rFonts w:ascii="Arial" w:eastAsia="Times New Roman" w:hAnsi="Arial" w:cs="Arial"/>
          <w:b/>
          <w:color w:val="000000" w:themeColor="text1"/>
          <w:w w:val="105"/>
          <w:sz w:val="20"/>
          <w:szCs w:val="23"/>
        </w:rPr>
      </w:pPr>
      <w:r>
        <w:rPr>
          <w:rFonts w:ascii="Arial" w:eastAsia="Times New Roman" w:hAnsi="Arial" w:cs="Arial"/>
          <w:b/>
          <w:noProof/>
          <w:color w:val="000000" w:themeColor="text1"/>
          <w:sz w:val="20"/>
          <w:szCs w:val="23"/>
        </w:rPr>
        <w:lastRenderedPageBreak/>
        <mc:AlternateContent>
          <mc:Choice Requires="wps">
            <w:drawing>
              <wp:anchor distT="0" distB="0" distL="114300" distR="114300" simplePos="0" relativeHeight="251660288" behindDoc="0" locked="0" layoutInCell="1" allowOverlap="1" wp14:anchorId="7CA43ADD" wp14:editId="17FD1DCD">
                <wp:simplePos x="0" y="0"/>
                <wp:positionH relativeFrom="column">
                  <wp:posOffset>2209800</wp:posOffset>
                </wp:positionH>
                <wp:positionV relativeFrom="paragraph">
                  <wp:posOffset>409574</wp:posOffset>
                </wp:positionV>
                <wp:extent cx="3638550" cy="1800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638550" cy="1800225"/>
                        </a:xfrm>
                        <a:prstGeom prst="rect">
                          <a:avLst/>
                        </a:prstGeom>
                        <a:solidFill>
                          <a:schemeClr val="lt1"/>
                        </a:solidFill>
                        <a:ln w="6350">
                          <a:noFill/>
                        </a:ln>
                      </wps:spPr>
                      <wps:txbx>
                        <w:txbxContent>
                          <w:p w14:paraId="1847688A" w14:textId="1140E8F7" w:rsidR="00D91BC6" w:rsidRDefault="00D91BC6">
                            <w:r w:rsidRPr="009C71F3">
                              <w:t xml:space="preserve">Radford University has </w:t>
                            </w:r>
                            <w:r>
                              <w:t>installed</w:t>
                            </w:r>
                            <w:r w:rsidRPr="009C71F3">
                              <w:t xml:space="preserve"> pet waste stations along the paved Riverwalk. Student, faculty and staff groups will be the primary care takers of these waste stations and will be responsible for making sure they are emptied regularly and any report any maintenance issues.  The current program involves installing waste stations in areas around campus where they are needed the most and maintaining the waste stations.  </w:t>
                            </w:r>
                            <w:r>
                              <w:t>The pet waste stations will also be an excellent place for displaying educational signage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3ADD" id="Text Box 20" o:spid="_x0000_s1029" type="#_x0000_t202" style="position:absolute;left:0;text-align:left;margin-left:174pt;margin-top:32.25pt;width:286.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" fillcolor="white [3201]" stroked="f" strokeweight=".5pt">
                <v:textbox>
                  <w:txbxContent>
                    <w:p w14:paraId="1847688A" w14:textId="1140E8F7" w:rsidR="00D91BC6" w:rsidRDefault="00D91BC6">
                      <w:r w:rsidRPr="009C71F3">
                        <w:t xml:space="preserve">Radford University has </w:t>
                      </w:r>
                      <w:r>
                        <w:t>installed</w:t>
                      </w:r>
                      <w:r w:rsidRPr="009C71F3">
                        <w:t xml:space="preserve"> pet waste stations along the paved Riverwalk. Student, faculty and staff groups will be the primary care takers of these waste stations and will be responsible for making sure they are emptied regularly and any report any maintenance issues.  The current program involves installing waste stations in areas around campus where they are needed the most and maintaining the waste stations.  </w:t>
                      </w:r>
                      <w:r>
                        <w:t>The pet waste stations will also be an excellent place for displaying educational signage</w:t>
                      </w:r>
                    </w:p>
                  </w:txbxContent>
                </v:textbox>
              </v:shape>
            </w:pict>
          </mc:Fallback>
        </mc:AlternateContent>
      </w:r>
      <w:r w:rsidR="004D791B" w:rsidRPr="004D791B">
        <w:rPr>
          <w:rFonts w:ascii="Arial" w:eastAsia="Times New Roman" w:hAnsi="Arial" w:cs="Arial"/>
          <w:b/>
          <w:noProof/>
          <w:color w:val="000000" w:themeColor="text1"/>
          <w:w w:val="105"/>
          <w:sz w:val="20"/>
          <w:szCs w:val="23"/>
        </w:rPr>
        <mc:AlternateContent>
          <mc:Choice Requires="wps">
            <w:drawing>
              <wp:anchor distT="45720" distB="45720" distL="114300" distR="114300" simplePos="0" relativeHeight="251672576" behindDoc="0" locked="0" layoutInCell="1" allowOverlap="1" wp14:anchorId="37629725" wp14:editId="0B762AF8">
                <wp:simplePos x="0" y="0"/>
                <wp:positionH relativeFrom="column">
                  <wp:posOffset>171450</wp:posOffset>
                </wp:positionH>
                <wp:positionV relativeFrom="paragraph">
                  <wp:posOffset>2352675</wp:posOffset>
                </wp:positionV>
                <wp:extent cx="5724525" cy="3143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14325"/>
                        </a:xfrm>
                        <a:prstGeom prst="rect">
                          <a:avLst/>
                        </a:prstGeom>
                        <a:solidFill>
                          <a:srgbClr val="FFFFFF"/>
                        </a:solidFill>
                        <a:ln w="9525">
                          <a:noFill/>
                          <a:miter lim="800000"/>
                          <a:headEnd/>
                          <a:tailEnd/>
                        </a:ln>
                      </wps:spPr>
                      <wps:txbx>
                        <w:txbxContent>
                          <w:p w14:paraId="0CDD2A0C" w14:textId="08663746" w:rsidR="00D91BC6" w:rsidRPr="004D791B" w:rsidRDefault="00D91BC6" w:rsidP="004D791B">
                            <w:pPr>
                              <w:jc w:val="center"/>
                              <w:rPr>
                                <w:rFonts w:ascii="Arial" w:eastAsia="Times New Roman" w:hAnsi="Arial" w:cs="Arial"/>
                                <w:b/>
                                <w:color w:val="000000" w:themeColor="text1"/>
                                <w:w w:val="105"/>
                                <w:sz w:val="20"/>
                                <w:szCs w:val="20"/>
                              </w:rPr>
                            </w:pPr>
                            <w:r w:rsidRPr="004D791B">
                              <w:rPr>
                                <w:rFonts w:ascii="Arial" w:eastAsia="Times New Roman" w:hAnsi="Arial" w:cs="Arial"/>
                                <w:b/>
                                <w:color w:val="000000" w:themeColor="text1"/>
                                <w:w w:val="105"/>
                                <w:sz w:val="20"/>
                                <w:szCs w:val="20"/>
                              </w:rPr>
                              <w:t>Pet Waste Station Program</w:t>
                            </w:r>
                          </w:p>
                          <w:p w14:paraId="17DA8433" w14:textId="40E0BAAC" w:rsidR="00D91BC6" w:rsidRDefault="00D91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29725" id="_x0000_s1030" type="#_x0000_t202" style="position:absolute;left:0;text-align:left;margin-left:13.5pt;margin-top:185.25pt;width:450.75pt;height:24.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" stroked="f">
                <v:textbox>
                  <w:txbxContent>
                    <w:p w14:paraId="0CDD2A0C" w14:textId="08663746" w:rsidR="00D91BC6" w:rsidRPr="004D791B" w:rsidRDefault="00D91BC6" w:rsidP="004D791B">
                      <w:pPr>
                        <w:jc w:val="center"/>
                        <w:rPr>
                          <w:rFonts w:ascii="Arial" w:eastAsia="Times New Roman" w:hAnsi="Arial" w:cs="Arial"/>
                          <w:b/>
                          <w:color w:val="000000" w:themeColor="text1"/>
                          <w:w w:val="105"/>
                          <w:sz w:val="20"/>
                          <w:szCs w:val="20"/>
                        </w:rPr>
                      </w:pPr>
                      <w:r w:rsidRPr="004D791B">
                        <w:rPr>
                          <w:rFonts w:ascii="Arial" w:eastAsia="Times New Roman" w:hAnsi="Arial" w:cs="Arial"/>
                          <w:b/>
                          <w:color w:val="000000" w:themeColor="text1"/>
                          <w:w w:val="105"/>
                          <w:sz w:val="20"/>
                          <w:szCs w:val="20"/>
                        </w:rPr>
                        <w:t>Pet Waste Station Program</w:t>
                      </w:r>
                    </w:p>
                    <w:p w14:paraId="17DA8433" w14:textId="40E0BAAC" w:rsidR="00D91BC6" w:rsidRDefault="00D91BC6"/>
                  </w:txbxContent>
                </v:textbox>
              </v:shape>
            </w:pict>
          </mc:Fallback>
        </mc:AlternateContent>
      </w:r>
      <w:r w:rsidR="009C71F3" w:rsidRPr="009C71F3">
        <w:rPr>
          <w:rFonts w:ascii="Arial" w:eastAsia="Times New Roman" w:hAnsi="Arial" w:cs="Arial"/>
          <w:b/>
          <w:noProof/>
          <w:color w:val="000000" w:themeColor="text1"/>
          <w:w w:val="105"/>
          <w:sz w:val="20"/>
          <w:szCs w:val="23"/>
        </w:rPr>
        <mc:AlternateContent>
          <mc:Choice Requires="wps">
            <w:drawing>
              <wp:anchor distT="45720" distB="45720" distL="114300" distR="114300" simplePos="0" relativeHeight="251657216" behindDoc="0" locked="0" layoutInCell="1" allowOverlap="1" wp14:anchorId="518D64C3" wp14:editId="169E4A4C">
                <wp:simplePos x="0" y="0"/>
                <wp:positionH relativeFrom="column">
                  <wp:posOffset>171450</wp:posOffset>
                </wp:positionH>
                <wp:positionV relativeFrom="paragraph">
                  <wp:posOffset>287655</wp:posOffset>
                </wp:positionV>
                <wp:extent cx="5724525" cy="20193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019300"/>
                        </a:xfrm>
                        <a:prstGeom prst="rect">
                          <a:avLst/>
                        </a:prstGeom>
                        <a:solidFill>
                          <a:srgbClr val="FFFFFF"/>
                        </a:solidFill>
                        <a:ln w="9525">
                          <a:solidFill>
                            <a:srgbClr val="000000"/>
                          </a:solidFill>
                          <a:miter lim="800000"/>
                          <a:headEnd/>
                          <a:tailEnd/>
                        </a:ln>
                      </wps:spPr>
                      <wps:txbx>
                        <w:txbxContent>
                          <w:p w14:paraId="4C463B70" w14:textId="2BD749AA" w:rsidR="00D91BC6" w:rsidRDefault="00D91BC6">
                            <w:r>
                              <w:rPr>
                                <w:noProof/>
                              </w:rPr>
                              <w:drawing>
                                <wp:inline distT="0" distB="0" distL="0" distR="0" wp14:anchorId="5FDD0D23" wp14:editId="3E4DD6E0">
                                  <wp:extent cx="1943100" cy="1876425"/>
                                  <wp:effectExtent l="0" t="0" r="0" b="9525"/>
                                  <wp:docPr id="128" name="Picture 12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3100" cy="1876425"/>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D64C3" id="_x0000_s1031" type="#_x0000_t202" style="position:absolute;left:0;text-align:left;margin-left:13.5pt;margin-top:22.65pt;width:450.75pt;height:15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">
                <v:textbox>
                  <w:txbxContent>
                    <w:p w14:paraId="4C463B70" w14:textId="2BD749AA" w:rsidR="00D91BC6" w:rsidRDefault="00D91BC6">
                      <w:r>
                        <w:rPr>
                          <w:noProof/>
                        </w:rPr>
                        <w:drawing>
                          <wp:inline distT="0" distB="0" distL="0" distR="0" wp14:anchorId="5FDD0D23" wp14:editId="3E4DD6E0">
                            <wp:extent cx="1943100" cy="1876425"/>
                            <wp:effectExtent l="0" t="0" r="0" b="9525"/>
                            <wp:docPr id="128" name="Picture 12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3100" cy="1876425"/>
                                    </a:xfrm>
                                    <a:prstGeom prst="rect">
                                      <a:avLst/>
                                    </a:prstGeom>
                                  </pic:spPr>
                                </pic:pic>
                              </a:graphicData>
                            </a:graphic>
                          </wp:inline>
                        </w:drawing>
                      </w:r>
                      <w:r>
                        <w:t xml:space="preserve">  </w:t>
                      </w:r>
                    </w:p>
                  </w:txbxContent>
                </v:textbox>
                <w10:wrap type="square"/>
              </v:shape>
            </w:pict>
          </mc:Fallback>
        </mc:AlternateContent>
      </w:r>
    </w:p>
    <w:p w14:paraId="4E701B4A" w14:textId="30FF67B7" w:rsidR="00CF1E0E" w:rsidRDefault="00CF1E0E" w:rsidP="009C71F3">
      <w:pPr>
        <w:rPr>
          <w:rFonts w:ascii="Arial" w:eastAsia="Times New Roman" w:hAnsi="Arial" w:cs="Arial"/>
          <w:b/>
          <w:color w:val="000000" w:themeColor="text1"/>
          <w:w w:val="105"/>
          <w:sz w:val="20"/>
          <w:szCs w:val="23"/>
        </w:rPr>
      </w:pPr>
    </w:p>
    <w:p w14:paraId="0E30249C" w14:textId="6B5FAF6C" w:rsidR="00AB504A" w:rsidRDefault="00AB504A" w:rsidP="00B57F9C">
      <w:pPr>
        <w:jc w:val="center"/>
        <w:rPr>
          <w:rFonts w:ascii="Arial" w:eastAsia="Times New Roman" w:hAnsi="Arial" w:cs="Arial"/>
          <w:b/>
          <w:color w:val="000000" w:themeColor="text1"/>
          <w:w w:val="105"/>
          <w:sz w:val="20"/>
          <w:szCs w:val="23"/>
        </w:rPr>
      </w:pPr>
    </w:p>
    <w:p w14:paraId="50D9C343" w14:textId="4D24B316" w:rsidR="004D791B" w:rsidRDefault="004D791B" w:rsidP="00B57F9C">
      <w:pPr>
        <w:jc w:val="center"/>
        <w:rPr>
          <w:rFonts w:ascii="Arial" w:eastAsia="Times New Roman" w:hAnsi="Arial" w:cs="Arial"/>
          <w:b/>
          <w:color w:val="000000" w:themeColor="text1"/>
          <w:w w:val="105"/>
          <w:sz w:val="20"/>
          <w:szCs w:val="23"/>
        </w:rPr>
      </w:pPr>
    </w:p>
    <w:p w14:paraId="13F7335A" w14:textId="77777777" w:rsidR="004D791B" w:rsidRDefault="004D791B" w:rsidP="00B57F9C">
      <w:pPr>
        <w:jc w:val="center"/>
        <w:rPr>
          <w:rFonts w:ascii="Arial" w:eastAsia="Times New Roman" w:hAnsi="Arial" w:cs="Arial"/>
          <w:b/>
          <w:color w:val="000000" w:themeColor="text1"/>
          <w:w w:val="105"/>
          <w:sz w:val="20"/>
          <w:szCs w:val="23"/>
        </w:rPr>
      </w:pPr>
    </w:p>
    <w:p w14:paraId="48E474E1" w14:textId="19D1A54A" w:rsidR="009C71F3" w:rsidRDefault="004D791B" w:rsidP="009C71F3">
      <w:pPr>
        <w:rPr>
          <w:rFonts w:ascii="Arial" w:eastAsia="Times New Roman" w:hAnsi="Arial" w:cs="Arial"/>
          <w:b/>
          <w:color w:val="000000" w:themeColor="text1"/>
          <w:w w:val="105"/>
          <w:sz w:val="20"/>
          <w:szCs w:val="23"/>
        </w:rPr>
      </w:pPr>
      <w:r w:rsidRPr="004D791B">
        <w:rPr>
          <w:rFonts w:ascii="Arial" w:eastAsia="Times New Roman" w:hAnsi="Arial" w:cs="Arial"/>
          <w:b/>
          <w:noProof/>
          <w:color w:val="000000" w:themeColor="text1"/>
          <w:w w:val="105"/>
          <w:szCs w:val="23"/>
        </w:rPr>
        <mc:AlternateContent>
          <mc:Choice Requires="wps">
            <w:drawing>
              <wp:anchor distT="45720" distB="45720" distL="114300" distR="114300" simplePos="0" relativeHeight="251676672" behindDoc="0" locked="0" layoutInCell="1" allowOverlap="1" wp14:anchorId="2DD9EFC0" wp14:editId="709DBA7B">
                <wp:simplePos x="0" y="0"/>
                <wp:positionH relativeFrom="column">
                  <wp:posOffset>-438150</wp:posOffset>
                </wp:positionH>
                <wp:positionV relativeFrom="paragraph">
                  <wp:posOffset>2348865</wp:posOffset>
                </wp:positionV>
                <wp:extent cx="6943725" cy="3429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42900"/>
                        </a:xfrm>
                        <a:prstGeom prst="rect">
                          <a:avLst/>
                        </a:prstGeom>
                        <a:solidFill>
                          <a:srgbClr val="FFFFFF"/>
                        </a:solidFill>
                        <a:ln w="9525">
                          <a:noFill/>
                          <a:miter lim="800000"/>
                          <a:headEnd/>
                          <a:tailEnd/>
                        </a:ln>
                      </wps:spPr>
                      <wps:txbx>
                        <w:txbxContent>
                          <w:p w14:paraId="68F1AAAF" w14:textId="388DE85A" w:rsidR="00D91BC6" w:rsidRDefault="00D91BC6" w:rsidP="004D791B">
                            <w:pPr>
                              <w:jc w:val="center"/>
                              <w:rPr>
                                <w:rFonts w:ascii="Arial" w:eastAsia="Times New Roman" w:hAnsi="Arial" w:cs="Arial"/>
                                <w:b/>
                                <w:color w:val="000000" w:themeColor="text1"/>
                                <w:w w:val="105"/>
                                <w:szCs w:val="23"/>
                              </w:rPr>
                            </w:pPr>
                            <w:r>
                              <w:rPr>
                                <w:rFonts w:ascii="Arial" w:eastAsia="Times New Roman" w:hAnsi="Arial" w:cs="Arial"/>
                                <w:b/>
                                <w:color w:val="000000" w:themeColor="text1"/>
                                <w:w w:val="105"/>
                                <w:szCs w:val="23"/>
                              </w:rPr>
                              <w:t>Storm Drain Marking Program</w:t>
                            </w:r>
                          </w:p>
                          <w:p w14:paraId="7D48AD3B" w14:textId="38C35483" w:rsidR="00D91BC6" w:rsidRDefault="00D91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9EFC0" id="_x0000_s1032" type="#_x0000_t202" style="position:absolute;margin-left:-34.5pt;margin-top:184.95pt;width:546.75pt;height:2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" stroked="f">
                <v:textbox>
                  <w:txbxContent>
                    <w:p w14:paraId="68F1AAAF" w14:textId="388DE85A" w:rsidR="00D91BC6" w:rsidRDefault="00D91BC6" w:rsidP="004D791B">
                      <w:pPr>
                        <w:jc w:val="center"/>
                        <w:rPr>
                          <w:rFonts w:ascii="Arial" w:eastAsia="Times New Roman" w:hAnsi="Arial" w:cs="Arial"/>
                          <w:b/>
                          <w:color w:val="000000" w:themeColor="text1"/>
                          <w:w w:val="105"/>
                          <w:szCs w:val="23"/>
                        </w:rPr>
                      </w:pPr>
                      <w:r>
                        <w:rPr>
                          <w:rFonts w:ascii="Arial" w:eastAsia="Times New Roman" w:hAnsi="Arial" w:cs="Arial"/>
                          <w:b/>
                          <w:color w:val="000000" w:themeColor="text1"/>
                          <w:w w:val="105"/>
                          <w:szCs w:val="23"/>
                        </w:rPr>
                        <w:t>Storm Drain Marking Program</w:t>
                      </w:r>
                    </w:p>
                    <w:p w14:paraId="7D48AD3B" w14:textId="38C35483" w:rsidR="00D91BC6" w:rsidRDefault="00D91BC6"/>
                  </w:txbxContent>
                </v:textbox>
              </v:shape>
            </w:pict>
          </mc:Fallback>
        </mc:AlternateContent>
      </w:r>
      <w:r w:rsidR="00AB504A">
        <w:rPr>
          <w:rFonts w:ascii="Arial" w:eastAsia="Times New Roman" w:hAnsi="Arial" w:cs="Arial"/>
          <w:b/>
          <w:noProof/>
          <w:color w:val="000000" w:themeColor="text1"/>
          <w:sz w:val="20"/>
          <w:szCs w:val="23"/>
        </w:rPr>
        <mc:AlternateContent>
          <mc:Choice Requires="wps">
            <w:drawing>
              <wp:anchor distT="0" distB="0" distL="114300" distR="114300" simplePos="0" relativeHeight="251666432" behindDoc="0" locked="0" layoutInCell="1" allowOverlap="1" wp14:anchorId="389325D3" wp14:editId="6AC7D604">
                <wp:simplePos x="0" y="0"/>
                <wp:positionH relativeFrom="column">
                  <wp:posOffset>1495425</wp:posOffset>
                </wp:positionH>
                <wp:positionV relativeFrom="paragraph">
                  <wp:posOffset>290195</wp:posOffset>
                </wp:positionV>
                <wp:extent cx="5010150" cy="19526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5010150" cy="1952625"/>
                        </a:xfrm>
                        <a:prstGeom prst="rect">
                          <a:avLst/>
                        </a:prstGeom>
                        <a:solidFill>
                          <a:schemeClr val="lt1"/>
                        </a:solidFill>
                        <a:ln w="6350">
                          <a:noFill/>
                        </a:ln>
                      </wps:spPr>
                      <wps:txbx>
                        <w:txbxContent>
                          <w:p w14:paraId="4642F3A1" w14:textId="19A8FC0C" w:rsidR="00D91BC6" w:rsidRDefault="00D91BC6">
                            <w:r w:rsidRPr="009C71F3">
                              <w:t>Radford University continues to participate and is maintaining the "Storm Inlet Marking" program. This program involves labeling stormwater inlets, with a marker educating residents not to dump pollutants into the stormwater inlet. The message, "No Dumping, Drains to Waterways" is a simple phrase to remind those passing by that the stormwater Inlets connect to local waterways and that dumping will pollute those waters. During the outfall inspection that occurs in late May or early June, the storm drain inventory map is used to identify drains that empty into the river. These drains are identified with a "No Dumping" medallion. The Drain marking public participation is included IDDE training materials. During the annual inspection, the missing or damaged medallions are replaced.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25D3" id="Text Box 23" o:spid="_x0000_s1033" type="#_x0000_t202" style="position:absolute;margin-left:117.75pt;margin-top:22.85pt;width:394.5pt;height:1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" fillcolor="white [3201]" stroked="f" strokeweight=".5pt">
                <v:textbox>
                  <w:txbxContent>
                    <w:p w14:paraId="4642F3A1" w14:textId="19A8FC0C" w:rsidR="00D91BC6" w:rsidRDefault="00D91BC6">
                      <w:r w:rsidRPr="009C71F3">
                        <w:t>Radford University continues to participate and is maintaining the "Storm Inlet Marking" program. This program involves labeling stormwater inlets, with a marker educating residents not to dump pollutants into the stormwater inlet. The message, "No Dumping, Drains to Waterways" is a simple phrase to remind those passing by that the stormwater Inlets connect to local waterways and that dumping will pollute those waters. During the outfall inspection that occurs in late May or early June, the storm drain inventory map is used to identify drains that empty into the river. These drains are identified with a "No Dumping" medallion. The Drain marking public participation is included IDDE training materials. During the annual inspection, the missing or damaged medallions are replaced.</w:t>
                      </w:r>
                    </w:p>
                  </w:txbxContent>
                </v:textbox>
              </v:shape>
            </w:pict>
          </mc:Fallback>
        </mc:AlternateContent>
      </w:r>
      <w:r w:rsidR="00AB504A" w:rsidRPr="009C71F3">
        <w:rPr>
          <w:rFonts w:ascii="Arial" w:eastAsia="Times New Roman" w:hAnsi="Arial" w:cs="Arial"/>
          <w:b/>
          <w:noProof/>
          <w:color w:val="000000" w:themeColor="text1"/>
          <w:w w:val="105"/>
          <w:sz w:val="20"/>
          <w:szCs w:val="23"/>
        </w:rPr>
        <mc:AlternateContent>
          <mc:Choice Requires="wps">
            <w:drawing>
              <wp:anchor distT="45720" distB="45720" distL="114300" distR="114300" simplePos="0" relativeHeight="251663360" behindDoc="0" locked="0" layoutInCell="1" allowOverlap="1" wp14:anchorId="7B79EAD3" wp14:editId="6D8C5FD4">
                <wp:simplePos x="0" y="0"/>
                <wp:positionH relativeFrom="column">
                  <wp:posOffset>-438150</wp:posOffset>
                </wp:positionH>
                <wp:positionV relativeFrom="paragraph">
                  <wp:posOffset>244475</wp:posOffset>
                </wp:positionV>
                <wp:extent cx="6943725" cy="207645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076450"/>
                        </a:xfrm>
                        <a:prstGeom prst="rect">
                          <a:avLst/>
                        </a:prstGeom>
                        <a:solidFill>
                          <a:srgbClr val="FFFFFF"/>
                        </a:solidFill>
                        <a:ln w="9525">
                          <a:solidFill>
                            <a:srgbClr val="000000"/>
                          </a:solidFill>
                          <a:miter lim="800000"/>
                          <a:headEnd/>
                          <a:tailEnd/>
                        </a:ln>
                      </wps:spPr>
                      <wps:txbx>
                        <w:txbxContent>
                          <w:p w14:paraId="73EB9C9D" w14:textId="4B62D630" w:rsidR="00D91BC6" w:rsidRDefault="00D91BC6" w:rsidP="009C71F3">
                            <w:r>
                              <w:rPr>
                                <w:noProof/>
                              </w:rPr>
                              <w:drawing>
                                <wp:inline distT="0" distB="0" distL="0" distR="0" wp14:anchorId="29BFC4A2" wp14:editId="1A8E5349">
                                  <wp:extent cx="1838325" cy="1876425"/>
                                  <wp:effectExtent l="0" t="0" r="9525" b="9525"/>
                                  <wp:docPr id="129" name="Picture 12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EAD3" id="_x0000_s1034" type="#_x0000_t202" style="position:absolute;margin-left:-34.5pt;margin-top:19.25pt;width:546.75pt;height:16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">
                <v:textbox>
                  <w:txbxContent>
                    <w:p w14:paraId="73EB9C9D" w14:textId="4B62D630" w:rsidR="00D91BC6" w:rsidRDefault="00D91BC6" w:rsidP="009C71F3">
                      <w:r>
                        <w:rPr>
                          <w:noProof/>
                        </w:rPr>
                        <w:drawing>
                          <wp:inline distT="0" distB="0" distL="0" distR="0" wp14:anchorId="29BFC4A2" wp14:editId="1A8E5349">
                            <wp:extent cx="1838325" cy="1876425"/>
                            <wp:effectExtent l="0" t="0" r="9525" b="9525"/>
                            <wp:docPr id="129" name="Picture 12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a:ln>
                                      <a:noFill/>
                                    </a:ln>
                                  </pic:spPr>
                                </pic:pic>
                              </a:graphicData>
                            </a:graphic>
                          </wp:inline>
                        </w:drawing>
                      </w:r>
                      <w:r>
                        <w:t xml:space="preserve">  </w:t>
                      </w:r>
                    </w:p>
                  </w:txbxContent>
                </v:textbox>
                <w10:wrap type="square"/>
              </v:shape>
            </w:pict>
          </mc:Fallback>
        </mc:AlternateContent>
      </w:r>
    </w:p>
    <w:p w14:paraId="7D8EE379" w14:textId="26760CB1" w:rsidR="00CF1E0E" w:rsidRDefault="00CF1E0E" w:rsidP="00364CB6">
      <w:pPr>
        <w:jc w:val="center"/>
        <w:rPr>
          <w:rFonts w:ascii="Arial" w:eastAsia="Times New Roman" w:hAnsi="Arial" w:cs="Arial"/>
          <w:b/>
          <w:color w:val="000000" w:themeColor="text1"/>
          <w:w w:val="105"/>
          <w:szCs w:val="23"/>
        </w:rPr>
      </w:pPr>
    </w:p>
    <w:p w14:paraId="03CB3081" w14:textId="72B9C1D0" w:rsidR="00CF1E0E" w:rsidRDefault="00CF1E0E" w:rsidP="00364CB6">
      <w:pPr>
        <w:jc w:val="center"/>
        <w:rPr>
          <w:rFonts w:ascii="Arial" w:eastAsia="Times New Roman" w:hAnsi="Arial" w:cs="Arial"/>
          <w:b/>
          <w:color w:val="000000" w:themeColor="text1"/>
          <w:w w:val="105"/>
          <w:szCs w:val="23"/>
        </w:rPr>
      </w:pPr>
    </w:p>
    <w:p w14:paraId="5B4D2F5D" w14:textId="4B0692B1" w:rsidR="00CF1E0E" w:rsidRDefault="00CF1E0E" w:rsidP="00364CB6">
      <w:pPr>
        <w:jc w:val="center"/>
        <w:rPr>
          <w:rFonts w:ascii="Arial" w:eastAsia="Times New Roman" w:hAnsi="Arial" w:cs="Arial"/>
          <w:b/>
          <w:color w:val="000000" w:themeColor="text1"/>
          <w:w w:val="105"/>
          <w:szCs w:val="23"/>
        </w:rPr>
      </w:pPr>
    </w:p>
    <w:p w14:paraId="5636609F" w14:textId="10F9A4B4" w:rsidR="00CF1E0E" w:rsidRDefault="00CF1E0E" w:rsidP="00364CB6">
      <w:pPr>
        <w:jc w:val="center"/>
        <w:rPr>
          <w:rFonts w:ascii="Arial" w:eastAsia="Times New Roman" w:hAnsi="Arial" w:cs="Arial"/>
          <w:b/>
          <w:color w:val="000000" w:themeColor="text1"/>
          <w:w w:val="105"/>
          <w:szCs w:val="23"/>
        </w:rPr>
      </w:pPr>
    </w:p>
    <w:p w14:paraId="543059F7" w14:textId="5DA2E3DD" w:rsidR="00CF1E0E" w:rsidRDefault="00CF1E0E" w:rsidP="00364CB6">
      <w:pPr>
        <w:jc w:val="center"/>
        <w:rPr>
          <w:rFonts w:ascii="Arial" w:eastAsia="Times New Roman" w:hAnsi="Arial" w:cs="Arial"/>
          <w:b/>
          <w:color w:val="000000" w:themeColor="text1"/>
          <w:w w:val="105"/>
          <w:szCs w:val="23"/>
        </w:rPr>
      </w:pPr>
    </w:p>
    <w:p w14:paraId="4D0C6A8E" w14:textId="5C6D4ADB" w:rsidR="00CF1E0E" w:rsidRDefault="00CF1E0E" w:rsidP="00364CB6">
      <w:pPr>
        <w:jc w:val="center"/>
        <w:rPr>
          <w:rFonts w:ascii="Arial" w:eastAsia="Times New Roman" w:hAnsi="Arial" w:cs="Arial"/>
          <w:b/>
          <w:color w:val="000000" w:themeColor="text1"/>
          <w:w w:val="105"/>
          <w:szCs w:val="23"/>
        </w:rPr>
      </w:pPr>
    </w:p>
    <w:p w14:paraId="67DD9650" w14:textId="41ACB270" w:rsidR="00CF1E0E" w:rsidRDefault="00CF1E0E" w:rsidP="00364CB6">
      <w:pPr>
        <w:jc w:val="center"/>
        <w:rPr>
          <w:rFonts w:ascii="Arial" w:eastAsia="Times New Roman" w:hAnsi="Arial" w:cs="Arial"/>
          <w:b/>
          <w:color w:val="000000" w:themeColor="text1"/>
          <w:w w:val="105"/>
          <w:szCs w:val="23"/>
        </w:rPr>
      </w:pPr>
    </w:p>
    <w:p w14:paraId="19465539" w14:textId="77777777" w:rsidR="00AB504A" w:rsidRPr="00364CB6" w:rsidRDefault="00AB504A" w:rsidP="00364CB6">
      <w:pPr>
        <w:jc w:val="center"/>
        <w:rPr>
          <w:rFonts w:ascii="Arial" w:eastAsia="Times New Roman" w:hAnsi="Arial" w:cs="Arial"/>
          <w:b/>
          <w:color w:val="000000" w:themeColor="text1"/>
          <w:w w:val="105"/>
          <w:szCs w:val="23"/>
        </w:rPr>
      </w:pPr>
    </w:p>
    <w:p w14:paraId="5D24A873" w14:textId="34C45C0B" w:rsidR="00532989" w:rsidRDefault="00532989" w:rsidP="005D1CBE">
      <w:pPr>
        <w:pStyle w:val="Heading1"/>
      </w:pPr>
      <w:bookmarkStart w:id="12" w:name="_Toc150325246"/>
      <w:r w:rsidRPr="00532989">
        <w:lastRenderedPageBreak/>
        <w:t>Appendix B</w:t>
      </w:r>
      <w:bookmarkEnd w:id="12"/>
    </w:p>
    <w:p w14:paraId="137078A2" w14:textId="77777777" w:rsidR="002A53BC" w:rsidRDefault="002A53BC" w:rsidP="00FA031C">
      <w:pPr>
        <w:jc w:val="center"/>
        <w:rPr>
          <w:rFonts w:ascii="Arial" w:hAnsi="Arial" w:cs="Arial"/>
          <w:b/>
        </w:rPr>
      </w:pPr>
    </w:p>
    <w:p w14:paraId="6C0BF07A" w14:textId="3C2FDE50" w:rsidR="00532989" w:rsidRDefault="00532989" w:rsidP="00FA031C">
      <w:pPr>
        <w:jc w:val="center"/>
        <w:rPr>
          <w:rFonts w:ascii="Arial" w:hAnsi="Arial" w:cs="Arial"/>
          <w:b/>
        </w:rPr>
      </w:pPr>
      <w:r w:rsidRPr="00532989">
        <w:rPr>
          <w:rFonts w:ascii="Arial" w:hAnsi="Arial" w:cs="Arial"/>
          <w:b/>
        </w:rPr>
        <w:t>Illicit Discharge Detection and Elimination</w:t>
      </w:r>
    </w:p>
    <w:p w14:paraId="4765A9B2" w14:textId="222BECDB" w:rsidR="00532989" w:rsidRDefault="00532989" w:rsidP="00FA031C">
      <w:pPr>
        <w:jc w:val="center"/>
        <w:rPr>
          <w:rFonts w:ascii="Arial" w:hAnsi="Arial" w:cs="Arial"/>
          <w:b/>
        </w:rPr>
      </w:pPr>
    </w:p>
    <w:p w14:paraId="5AA82192"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SUMMARY</w:t>
      </w:r>
    </w:p>
    <w:p w14:paraId="7F1CCCB4" w14:textId="77777777" w:rsidR="00F17E64" w:rsidRPr="00F17E64" w:rsidRDefault="00F17E64" w:rsidP="00F17E64">
      <w:pPr>
        <w:spacing w:after="0" w:line="240" w:lineRule="auto"/>
        <w:jc w:val="both"/>
        <w:rPr>
          <w:rFonts w:ascii="Calibri" w:eastAsia="Calibri" w:hAnsi="Calibri" w:cs="Calibri"/>
          <w:color w:val="000000"/>
        </w:rPr>
      </w:pPr>
    </w:p>
    <w:p w14:paraId="2D780724" w14:textId="2C7C9BE2"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color w:val="000000"/>
        </w:rPr>
        <w:t xml:space="preserve">The 45 outfalls listed on the ORI report were investigated on 6/2/2023. This list includes the additional outfalls included from the recent acquisition of property to the University. </w:t>
      </w:r>
    </w:p>
    <w:p w14:paraId="2C0BD4F9" w14:textId="06AAC75F"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color w:val="000000"/>
        </w:rPr>
        <w:t xml:space="preserve">Of those new outfall locations acquired, many were determined to be simply gutter flow from the roofs to the street.  Some of the new sites have inlets and pipe networks that carry the flow into the Radford City system, while others are a combination. There </w:t>
      </w:r>
      <w:r w:rsidR="00C8189F" w:rsidRPr="00F17E64">
        <w:rPr>
          <w:rFonts w:ascii="Calibri" w:eastAsia="Calibri" w:hAnsi="Calibri" w:cs="Calibri"/>
          <w:color w:val="000000"/>
        </w:rPr>
        <w:t>have</w:t>
      </w:r>
      <w:r w:rsidRPr="00F17E64">
        <w:rPr>
          <w:rFonts w:ascii="Calibri" w:eastAsia="Calibri" w:hAnsi="Calibri" w:cs="Calibri"/>
          <w:color w:val="000000"/>
        </w:rPr>
        <w:t xml:space="preserve"> been no overall changes to those systems this year.</w:t>
      </w:r>
    </w:p>
    <w:p w14:paraId="67785807" w14:textId="0493B6BA"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color w:val="000000"/>
        </w:rPr>
        <w:t xml:space="preserve">Previous flow testing had revealed that the Fitness Center, Science and Humanities HVAC system discharges into the existing storm drainage system.  This accounts for the various levels of ammonia detected at times from the units as the flow is monitored.  </w:t>
      </w:r>
    </w:p>
    <w:p w14:paraId="3EA71CEE" w14:textId="295D7AE2"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color w:val="000000"/>
        </w:rPr>
        <w:t>This year only one of the facilities had traces of ammonia detected from any flows coming from the Fitness Center or Humanities buildings.  Flow was detected at the Science Building and recorded in flow from EM-2 with no ammonia. Flow was recorded at the Fitness Center and recorded in flow from JE-6 with traces of ammonia from the roof drains.</w:t>
      </w:r>
    </w:p>
    <w:p w14:paraId="20B633BD" w14:textId="46800126"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color w:val="000000"/>
        </w:rPr>
        <w:t xml:space="preserve">Significant rainfall events in previous years have caused the RU staff to focus on damage along the riverbanks instead of normal maintenance tasks.  Locations around RU-NR-2 were significantly hit and damaged a few years ago. Many of the repairs have been completed to restore the outfall areas and banks of the river.  These areas will be continuously monitored throughout the coming year.  This year, no signs of additional damage were observed at the outfall locations. </w:t>
      </w:r>
    </w:p>
    <w:p w14:paraId="513BB63F" w14:textId="07AFBB13"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color w:val="000000"/>
        </w:rPr>
        <w:t xml:space="preserve">The university continues working on preliminary plans for a possible river work project that will help stabilize the entire area. </w:t>
      </w:r>
    </w:p>
    <w:p w14:paraId="7ACB6C2B"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MAP CHANGES</w:t>
      </w:r>
    </w:p>
    <w:p w14:paraId="41F11A11" w14:textId="52E1D6EE" w:rsidR="000772E1" w:rsidRDefault="00F17E64" w:rsidP="00F17E64">
      <w:pPr>
        <w:spacing w:line="240" w:lineRule="auto"/>
        <w:jc w:val="both"/>
        <w:rPr>
          <w:rFonts w:ascii="Calibri" w:eastAsia="Calibri" w:hAnsi="Calibri" w:cs="Calibri"/>
          <w:b/>
          <w:bCs/>
          <w:color w:val="000000"/>
        </w:rPr>
      </w:pPr>
      <w:r w:rsidRPr="00F17E64">
        <w:rPr>
          <w:rFonts w:ascii="Calibri" w:eastAsia="Calibri" w:hAnsi="Calibri" w:cs="Calibri"/>
          <w:b/>
          <w:bCs/>
          <w:color w:val="000000"/>
        </w:rPr>
        <w:t>No</w:t>
      </w:r>
      <w:r w:rsidR="000772E1">
        <w:rPr>
          <w:rFonts w:ascii="Calibri" w:eastAsia="Calibri" w:hAnsi="Calibri" w:cs="Calibri"/>
          <w:b/>
          <w:bCs/>
          <w:color w:val="000000"/>
        </w:rPr>
        <w:t xml:space="preserve"> changes during</w:t>
      </w:r>
      <w:r w:rsidRPr="00F17E64">
        <w:rPr>
          <w:rFonts w:ascii="Calibri" w:eastAsia="Calibri" w:hAnsi="Calibri" w:cs="Calibri"/>
          <w:b/>
          <w:bCs/>
          <w:color w:val="000000"/>
        </w:rPr>
        <w:t xml:space="preserve"> this </w:t>
      </w:r>
      <w:r w:rsidR="000772E1">
        <w:rPr>
          <w:rFonts w:ascii="Calibri" w:eastAsia="Calibri" w:hAnsi="Calibri" w:cs="Calibri"/>
          <w:b/>
          <w:bCs/>
          <w:color w:val="000000"/>
        </w:rPr>
        <w:t>reporting period</w:t>
      </w:r>
      <w:r w:rsidRPr="00F17E64">
        <w:rPr>
          <w:rFonts w:ascii="Calibri" w:eastAsia="Calibri" w:hAnsi="Calibri" w:cs="Calibri"/>
          <w:b/>
          <w:bCs/>
          <w:color w:val="000000"/>
        </w:rPr>
        <w:t xml:space="preserve">. </w:t>
      </w:r>
    </w:p>
    <w:p w14:paraId="01481FE3" w14:textId="7F20A4E3" w:rsidR="00F17E64" w:rsidRPr="00F17E64" w:rsidRDefault="00F17E64" w:rsidP="00F17E64">
      <w:pPr>
        <w:spacing w:line="240" w:lineRule="auto"/>
        <w:jc w:val="both"/>
        <w:rPr>
          <w:rFonts w:ascii="Calibri" w:eastAsia="Calibri" w:hAnsi="Calibri" w:cs="Calibri"/>
          <w:b/>
          <w:bCs/>
          <w:color w:val="000000"/>
        </w:rPr>
      </w:pPr>
      <w:r w:rsidRPr="00F17E64">
        <w:rPr>
          <w:rFonts w:ascii="Calibri" w:eastAsia="Calibri" w:hAnsi="Calibri" w:cs="Calibri"/>
          <w:b/>
          <w:bCs/>
          <w:color w:val="000000"/>
        </w:rPr>
        <w:t xml:space="preserve">The new </w:t>
      </w:r>
      <w:r w:rsidR="000772E1">
        <w:rPr>
          <w:rFonts w:ascii="Calibri" w:eastAsia="Calibri" w:hAnsi="Calibri" w:cs="Calibri"/>
          <w:b/>
          <w:bCs/>
          <w:color w:val="000000"/>
        </w:rPr>
        <w:t>Advanced Drainage Systems (</w:t>
      </w:r>
      <w:r w:rsidRPr="00F17E64">
        <w:rPr>
          <w:rFonts w:ascii="Calibri" w:eastAsia="Calibri" w:hAnsi="Calibri" w:cs="Calibri"/>
          <w:b/>
          <w:bCs/>
          <w:color w:val="000000"/>
        </w:rPr>
        <w:t>ADS</w:t>
      </w:r>
      <w:r w:rsidR="000772E1">
        <w:rPr>
          <w:rFonts w:ascii="Calibri" w:eastAsia="Calibri" w:hAnsi="Calibri" w:cs="Calibri"/>
          <w:b/>
          <w:bCs/>
          <w:color w:val="000000"/>
        </w:rPr>
        <w:t>)</w:t>
      </w:r>
      <w:r w:rsidRPr="00F17E64">
        <w:rPr>
          <w:rFonts w:ascii="Calibri" w:eastAsia="Calibri" w:hAnsi="Calibri" w:cs="Calibri"/>
          <w:b/>
          <w:bCs/>
          <w:color w:val="000000"/>
        </w:rPr>
        <w:t xml:space="preserve"> </w:t>
      </w:r>
      <w:r w:rsidR="000772E1">
        <w:rPr>
          <w:rFonts w:ascii="Calibri" w:eastAsia="Calibri" w:hAnsi="Calibri" w:cs="Calibri"/>
          <w:b/>
          <w:bCs/>
          <w:color w:val="000000"/>
        </w:rPr>
        <w:t xml:space="preserve">retention pond </w:t>
      </w:r>
      <w:r w:rsidRPr="00F17E64">
        <w:rPr>
          <w:rFonts w:ascii="Calibri" w:eastAsia="Calibri" w:hAnsi="Calibri" w:cs="Calibri"/>
          <w:b/>
          <w:bCs/>
          <w:color w:val="000000"/>
        </w:rPr>
        <w:t xml:space="preserve">for the </w:t>
      </w:r>
      <w:r w:rsidR="000772E1">
        <w:rPr>
          <w:rFonts w:ascii="Calibri" w:eastAsia="Calibri" w:hAnsi="Calibri" w:cs="Calibri"/>
          <w:b/>
          <w:bCs/>
          <w:color w:val="000000"/>
        </w:rPr>
        <w:t>Artis Center</w:t>
      </w:r>
      <w:r w:rsidRPr="00F17E64">
        <w:rPr>
          <w:rFonts w:ascii="Calibri" w:eastAsia="Calibri" w:hAnsi="Calibri" w:cs="Calibri"/>
          <w:b/>
          <w:bCs/>
          <w:color w:val="000000"/>
        </w:rPr>
        <w:t xml:space="preserve"> facility is anticipated to be online within the 2024 year.</w:t>
      </w:r>
    </w:p>
    <w:p w14:paraId="46FC008F"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FLOW TESTS</w:t>
      </w:r>
    </w:p>
    <w:p w14:paraId="4CAE5786" w14:textId="77777777" w:rsidR="00F17E64" w:rsidRPr="00F17E64" w:rsidRDefault="00F17E64" w:rsidP="00F17E64">
      <w:pPr>
        <w:spacing w:after="0" w:line="240" w:lineRule="auto"/>
        <w:jc w:val="both"/>
        <w:rPr>
          <w:rFonts w:ascii="Calibri" w:eastAsia="Calibri" w:hAnsi="Calibri" w:cs="Calibri"/>
          <w:color w:val="000000"/>
        </w:rPr>
      </w:pPr>
      <w:r w:rsidRPr="00F17E64">
        <w:rPr>
          <w:rFonts w:ascii="Calibri" w:eastAsia="Calibri" w:hAnsi="Calibri" w:cs="Calibri"/>
          <w:b/>
          <w:bCs/>
          <w:color w:val="000000"/>
        </w:rPr>
        <w:t>RU-BU-2</w:t>
      </w:r>
      <w:r w:rsidRPr="00F17E64">
        <w:rPr>
          <w:rFonts w:ascii="Calibri" w:eastAsia="Calibri" w:hAnsi="Calibri" w:cs="Calibri"/>
          <w:color w:val="000000"/>
        </w:rPr>
        <w:t xml:space="preserve"> stream flow tested with no indicators of illicit discharge. </w:t>
      </w:r>
    </w:p>
    <w:p w14:paraId="5760925C" w14:textId="77777777" w:rsidR="00F17E64" w:rsidRPr="00F17E64" w:rsidRDefault="00F17E64" w:rsidP="00F17E64">
      <w:pPr>
        <w:spacing w:after="0" w:line="240" w:lineRule="auto"/>
        <w:jc w:val="both"/>
        <w:rPr>
          <w:rFonts w:ascii="Calibri" w:eastAsia="Calibri" w:hAnsi="Calibri" w:cs="Calibri"/>
          <w:color w:val="000000"/>
        </w:rPr>
      </w:pPr>
      <w:r w:rsidRPr="00F17E64">
        <w:rPr>
          <w:rFonts w:ascii="Calibri" w:eastAsia="Calibri" w:hAnsi="Calibri" w:cs="Calibri"/>
          <w:b/>
          <w:bCs/>
          <w:color w:val="000000"/>
        </w:rPr>
        <w:t>RU-NR-1</w:t>
      </w:r>
      <w:r w:rsidRPr="00F17E64">
        <w:rPr>
          <w:rFonts w:ascii="Calibri" w:eastAsia="Calibri" w:hAnsi="Calibri" w:cs="Calibri"/>
          <w:color w:val="000000"/>
        </w:rPr>
        <w:t xml:space="preserve"> stream flow tested with no indicators of illicit discharge. </w:t>
      </w:r>
    </w:p>
    <w:p w14:paraId="2EDBB5BB" w14:textId="77777777" w:rsidR="00F17E64" w:rsidRPr="00F17E64" w:rsidRDefault="00F17E64" w:rsidP="00F17E64">
      <w:pPr>
        <w:spacing w:after="0" w:line="240" w:lineRule="auto"/>
        <w:jc w:val="both"/>
        <w:rPr>
          <w:rFonts w:ascii="Calibri" w:eastAsia="Calibri" w:hAnsi="Calibri" w:cs="Calibri"/>
          <w:color w:val="000000"/>
        </w:rPr>
      </w:pPr>
      <w:r w:rsidRPr="00F17E64">
        <w:rPr>
          <w:rFonts w:ascii="Calibri" w:eastAsia="Calibri" w:hAnsi="Calibri" w:cs="Calibri"/>
          <w:b/>
          <w:bCs/>
          <w:color w:val="000000"/>
        </w:rPr>
        <w:t>RU-NR-5</w:t>
      </w:r>
      <w:r w:rsidRPr="00F17E64">
        <w:rPr>
          <w:rFonts w:ascii="Calibri" w:eastAsia="Calibri" w:hAnsi="Calibri" w:cs="Calibri"/>
          <w:color w:val="000000"/>
        </w:rPr>
        <w:t xml:space="preserve"> stream flow tested with no indicators of illicit discharge. </w:t>
      </w:r>
    </w:p>
    <w:p w14:paraId="104BCB21" w14:textId="066878BC"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b/>
          <w:bCs/>
          <w:color w:val="000000"/>
        </w:rPr>
        <w:t>RU-NR-7</w:t>
      </w:r>
      <w:r w:rsidRPr="00F17E64">
        <w:rPr>
          <w:rFonts w:ascii="Calibri" w:eastAsia="Calibri" w:hAnsi="Calibri" w:cs="Calibri"/>
          <w:color w:val="000000"/>
        </w:rPr>
        <w:t xml:space="preserve"> stream flow tested with no indicators of illicit discharge. </w:t>
      </w:r>
    </w:p>
    <w:p w14:paraId="56D94E59" w14:textId="457659CA" w:rsid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b/>
          <w:bCs/>
          <w:color w:val="000000"/>
        </w:rPr>
        <w:t>RU-EM-2</w:t>
      </w:r>
      <w:r w:rsidRPr="00F17E64">
        <w:rPr>
          <w:rFonts w:ascii="Calibri" w:eastAsia="Calibri" w:hAnsi="Calibri" w:cs="Calibri"/>
          <w:color w:val="000000"/>
        </w:rPr>
        <w:t xml:space="preserve"> Flow tests indicated no levels of Ammonia. Flow traced through campus to roof</w:t>
      </w:r>
      <w:r>
        <w:rPr>
          <w:rFonts w:ascii="Calibri" w:eastAsia="Calibri" w:hAnsi="Calibri" w:cs="Calibri"/>
          <w:color w:val="000000"/>
        </w:rPr>
        <w:t xml:space="preserve"> </w:t>
      </w:r>
      <w:r w:rsidRPr="00F17E64">
        <w:rPr>
          <w:rFonts w:ascii="Calibri" w:eastAsia="Calibri" w:hAnsi="Calibri" w:cs="Calibri"/>
          <w:color w:val="000000"/>
        </w:rPr>
        <w:t>drains at the Science Building. </w:t>
      </w:r>
    </w:p>
    <w:p w14:paraId="7805353D" w14:textId="685F653C" w:rsidR="00F17E64" w:rsidRPr="00F17E64" w:rsidRDefault="00F17E64" w:rsidP="00F17E64">
      <w:pPr>
        <w:spacing w:after="0" w:line="240" w:lineRule="auto"/>
        <w:jc w:val="both"/>
        <w:rPr>
          <w:rFonts w:ascii="Calibri" w:eastAsia="Calibri" w:hAnsi="Calibri" w:cs="Calibri"/>
          <w:color w:val="000000"/>
        </w:rPr>
      </w:pPr>
      <w:r w:rsidRPr="00F17E64">
        <w:rPr>
          <w:rFonts w:ascii="Calibri" w:eastAsia="Calibri" w:hAnsi="Calibri" w:cs="Calibri"/>
          <w:b/>
          <w:bCs/>
          <w:color w:val="000000"/>
        </w:rPr>
        <w:t>RU-JE-6</w:t>
      </w:r>
      <w:r w:rsidRPr="00F17E64">
        <w:rPr>
          <w:rFonts w:ascii="Calibri" w:eastAsia="Calibri" w:hAnsi="Calibri" w:cs="Calibri"/>
          <w:color w:val="000000"/>
        </w:rPr>
        <w:t xml:space="preserve"> Flow tests indicated levels of Ammonia. Flow traced through campus to roof</w:t>
      </w:r>
      <w:r>
        <w:rPr>
          <w:rFonts w:ascii="Calibri" w:eastAsia="Calibri" w:hAnsi="Calibri" w:cs="Calibri"/>
          <w:color w:val="000000"/>
        </w:rPr>
        <w:t xml:space="preserve"> </w:t>
      </w:r>
      <w:r w:rsidRPr="00F17E64">
        <w:rPr>
          <w:rFonts w:ascii="Calibri" w:eastAsia="Calibri" w:hAnsi="Calibri" w:cs="Calibri"/>
          <w:color w:val="000000"/>
        </w:rPr>
        <w:t>drains at the Fitness Building. </w:t>
      </w:r>
    </w:p>
    <w:p w14:paraId="5AAFB2CA" w14:textId="27697F16" w:rsidR="00F17E64" w:rsidRPr="00F17E64" w:rsidRDefault="00F17E64" w:rsidP="00F17E64">
      <w:pPr>
        <w:spacing w:line="240" w:lineRule="auto"/>
        <w:jc w:val="both"/>
        <w:rPr>
          <w:rFonts w:ascii="Calibri" w:eastAsia="Calibri" w:hAnsi="Calibri" w:cs="Calibri"/>
          <w:color w:val="000000"/>
        </w:rPr>
      </w:pPr>
      <w:r w:rsidRPr="00F17E64">
        <w:rPr>
          <w:rFonts w:ascii="Calibri" w:eastAsia="Calibri" w:hAnsi="Calibri" w:cs="Calibri"/>
          <w:b/>
          <w:bCs/>
          <w:color w:val="000000"/>
        </w:rPr>
        <w:lastRenderedPageBreak/>
        <w:t xml:space="preserve">RU-NR-11 </w:t>
      </w:r>
      <w:r w:rsidRPr="00F17E64">
        <w:rPr>
          <w:rFonts w:ascii="Calibri" w:eastAsia="Calibri" w:hAnsi="Calibri" w:cs="Calibri"/>
          <w:color w:val="000000"/>
        </w:rPr>
        <w:t xml:space="preserve">stream flow tested with no indicators of illicit discharge. Leaking through the BMP at the riser structure from wetland. </w:t>
      </w:r>
    </w:p>
    <w:p w14:paraId="216AD80F"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MAINTENANCE CONCERNS (On Radford University Property)</w:t>
      </w:r>
    </w:p>
    <w:p w14:paraId="723885FA" w14:textId="0979173C" w:rsidR="00F17E64" w:rsidRPr="00F17E64" w:rsidRDefault="00F17E64" w:rsidP="00F17E64">
      <w:pPr>
        <w:spacing w:line="240" w:lineRule="auto"/>
        <w:jc w:val="both"/>
        <w:rPr>
          <w:rFonts w:ascii="Calibri" w:eastAsia="Calibri" w:hAnsi="Calibri" w:cs="Calibri"/>
          <w:b/>
          <w:bCs/>
          <w:color w:val="000000"/>
        </w:rPr>
      </w:pPr>
      <w:r w:rsidRPr="00F17E64">
        <w:rPr>
          <w:rFonts w:ascii="Calibri" w:eastAsia="Calibri" w:hAnsi="Calibri" w:cs="Calibri"/>
          <w:b/>
          <w:bCs/>
          <w:color w:val="000000"/>
        </w:rPr>
        <w:t xml:space="preserve">RU-AF-1, RU-NR-2, RU-CA-2, RU-CL-1, RU-NR-6, RU-NR- 4.5, RU-NS 5, RU- NR-5.5, RU-NR-4, RU-NS- 4, RU-DO-1, Cleanup/debris </w:t>
      </w:r>
    </w:p>
    <w:p w14:paraId="7D78B9DC"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MAINTENANCE CONCERNS (Outfall on City Property, Contact Radford City)</w:t>
      </w:r>
    </w:p>
    <w:p w14:paraId="1B7F1872"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RU-NR-9, Maintenance/recommend Riprap</w:t>
      </w:r>
    </w:p>
    <w:p w14:paraId="37F8510C" w14:textId="34115177" w:rsidR="00F17E64" w:rsidRPr="00F17E64" w:rsidRDefault="00F17E64" w:rsidP="00F17E64">
      <w:pPr>
        <w:spacing w:after="120" w:line="240" w:lineRule="auto"/>
        <w:jc w:val="both"/>
        <w:rPr>
          <w:rFonts w:ascii="Calibri" w:eastAsia="Calibri" w:hAnsi="Calibri" w:cs="Calibri"/>
          <w:b/>
          <w:bCs/>
          <w:color w:val="000000"/>
        </w:rPr>
      </w:pPr>
      <w:r w:rsidRPr="00F17E64">
        <w:rPr>
          <w:rFonts w:ascii="Calibri" w:eastAsia="Calibri" w:hAnsi="Calibri" w:cs="Calibri"/>
          <w:b/>
          <w:bCs/>
          <w:color w:val="000000"/>
        </w:rPr>
        <w:t>RU-NR-8, RU-EM-5, RU-NR-10, RU-JE-1, Cleanup/debris</w:t>
      </w:r>
    </w:p>
    <w:p w14:paraId="4C4A0F4D"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INVESTIGATION NEEDED (More information needed on outfall and drainage basin)</w:t>
      </w:r>
    </w:p>
    <w:p w14:paraId="57E9C49A" w14:textId="0185A497" w:rsidR="00F17E64" w:rsidRPr="00F17E64" w:rsidRDefault="00F17E64" w:rsidP="00F17E64">
      <w:pPr>
        <w:spacing w:after="120" w:line="240" w:lineRule="auto"/>
        <w:jc w:val="both"/>
        <w:rPr>
          <w:rFonts w:ascii="Calibri" w:eastAsia="Calibri" w:hAnsi="Calibri" w:cs="Calibri"/>
          <w:b/>
          <w:bCs/>
          <w:color w:val="000000"/>
        </w:rPr>
      </w:pPr>
      <w:r w:rsidRPr="00F17E64">
        <w:rPr>
          <w:rFonts w:ascii="Calibri" w:eastAsia="Calibri" w:hAnsi="Calibri" w:cs="Calibri"/>
          <w:b/>
          <w:bCs/>
          <w:color w:val="000000"/>
        </w:rPr>
        <w:t>RU-CA-2</w:t>
      </w:r>
    </w:p>
    <w:p w14:paraId="3E28290E" w14:textId="77777777"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Note all outfalls flows will ultimately be conveyed to the New River.  Since 2010, DEQ has generated several ambient water column and sediment PCB data in support of total maximum daily loads (TMDLs) for PCB polychlorinated biphenyls (PCBs) in the New River.</w:t>
      </w:r>
    </w:p>
    <w:p w14:paraId="25BBC126" w14:textId="15A3CC33" w:rsidR="00F17E64" w:rsidRPr="00F17E64" w:rsidRDefault="00F17E64" w:rsidP="00F17E64">
      <w:pPr>
        <w:spacing w:after="0" w:line="240" w:lineRule="auto"/>
        <w:jc w:val="both"/>
        <w:rPr>
          <w:rFonts w:ascii="Calibri" w:eastAsia="Calibri" w:hAnsi="Calibri" w:cs="Calibri"/>
          <w:b/>
          <w:bCs/>
          <w:color w:val="000000"/>
        </w:rPr>
      </w:pPr>
      <w:r w:rsidRPr="00F17E64">
        <w:rPr>
          <w:rFonts w:ascii="Calibri" w:eastAsia="Calibri" w:hAnsi="Calibri" w:cs="Calibri"/>
          <w:b/>
          <w:bCs/>
          <w:color w:val="000000"/>
        </w:rPr>
        <w:t>Outfall watersheds should be monitored for sediment and chemical discharges that could increase the TMDL.  Any possible sources</w:t>
      </w:r>
      <w:r w:rsidR="000772E1">
        <w:rPr>
          <w:rFonts w:ascii="Calibri" w:eastAsia="Calibri" w:hAnsi="Calibri" w:cs="Calibri"/>
          <w:b/>
          <w:bCs/>
          <w:color w:val="000000"/>
        </w:rPr>
        <w:t xml:space="preserve">, such as chemical or fuel storage areas </w:t>
      </w:r>
      <w:r w:rsidRPr="00F17E64">
        <w:rPr>
          <w:rFonts w:ascii="Calibri" w:eastAsia="Calibri" w:hAnsi="Calibri" w:cs="Calibri"/>
          <w:b/>
          <w:bCs/>
          <w:color w:val="000000"/>
        </w:rPr>
        <w:t xml:space="preserve">should be investigated </w:t>
      </w:r>
      <w:r w:rsidR="000772E1">
        <w:rPr>
          <w:rFonts w:ascii="Calibri" w:eastAsia="Calibri" w:hAnsi="Calibri" w:cs="Calibri"/>
          <w:b/>
          <w:bCs/>
          <w:color w:val="000000"/>
        </w:rPr>
        <w:t>regularly to prevent</w:t>
      </w:r>
      <w:r w:rsidRPr="00F17E64">
        <w:rPr>
          <w:rFonts w:ascii="Calibri" w:eastAsia="Calibri" w:hAnsi="Calibri" w:cs="Calibri"/>
          <w:b/>
          <w:bCs/>
          <w:color w:val="000000"/>
        </w:rPr>
        <w:t xml:space="preserve"> illicit discharge</w:t>
      </w:r>
      <w:r w:rsidR="000772E1">
        <w:rPr>
          <w:rFonts w:ascii="Calibri" w:eastAsia="Calibri" w:hAnsi="Calibri" w:cs="Calibri"/>
          <w:b/>
          <w:bCs/>
          <w:color w:val="000000"/>
        </w:rPr>
        <w:t>s</w:t>
      </w:r>
      <w:r w:rsidRPr="00F17E64">
        <w:rPr>
          <w:rFonts w:ascii="Calibri" w:eastAsia="Calibri" w:hAnsi="Calibri" w:cs="Calibri"/>
          <w:b/>
          <w:bCs/>
          <w:color w:val="000000"/>
        </w:rPr>
        <w:t xml:space="preserve">. </w:t>
      </w:r>
    </w:p>
    <w:p w14:paraId="3AF36BA4" w14:textId="41B73BA7" w:rsidR="00532989" w:rsidRDefault="00F17E64" w:rsidP="00F17E64">
      <w:pPr>
        <w:spacing w:after="120" w:line="240" w:lineRule="auto"/>
        <w:rPr>
          <w:rFonts w:ascii="Calibri" w:eastAsia="Calibri" w:hAnsi="Calibri" w:cs="Calibri"/>
          <w:b/>
          <w:bCs/>
          <w:color w:val="000000"/>
        </w:rPr>
      </w:pPr>
      <w:r w:rsidRPr="00F17E64">
        <w:rPr>
          <w:rFonts w:ascii="Calibri" w:eastAsia="Calibri" w:hAnsi="Calibri" w:cs="Calibri"/>
          <w:b/>
          <w:bCs/>
          <w:color w:val="000000"/>
        </w:rPr>
        <w:t>A DEQ Draft Report dated 2017 is available for details on specific sources of PCBs</w:t>
      </w:r>
      <w:r>
        <w:rPr>
          <w:rFonts w:ascii="Calibri" w:eastAsia="Calibri" w:hAnsi="Calibri" w:cs="Calibri"/>
          <w:b/>
          <w:bCs/>
          <w:color w:val="000000"/>
        </w:rPr>
        <w:t xml:space="preserve">. </w:t>
      </w:r>
    </w:p>
    <w:p w14:paraId="2D784A1D" w14:textId="77777777" w:rsidR="00F17E64" w:rsidRPr="00532989" w:rsidRDefault="00F17E64" w:rsidP="00F17E64">
      <w:pPr>
        <w:spacing w:after="120" w:line="240" w:lineRule="auto"/>
        <w:rPr>
          <w:rFonts w:ascii="Arial" w:hAnsi="Arial" w:cs="Arial"/>
          <w:sz w:val="20"/>
        </w:rPr>
      </w:pPr>
    </w:p>
    <w:p w14:paraId="5C2D5839" w14:textId="02A61AB5" w:rsidR="007B640A" w:rsidRDefault="00C12184" w:rsidP="00C12184">
      <w:pPr>
        <w:ind w:left="-540"/>
        <w:jc w:val="center"/>
        <w:rPr>
          <w:rFonts w:ascii="Arial" w:hAnsi="Arial" w:cs="Arial"/>
          <w:b/>
        </w:rPr>
      </w:pPr>
      <w:r w:rsidRPr="00C12184">
        <w:rPr>
          <w:rFonts w:ascii="Arial" w:hAnsi="Arial" w:cs="Arial"/>
          <w:b/>
          <w:noProof/>
        </w:rPr>
        <w:drawing>
          <wp:inline distT="0" distB="0" distL="0" distR="0" wp14:anchorId="4C34FDA0" wp14:editId="4F74FD8F">
            <wp:extent cx="6762750" cy="43804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2565" cy="4399789"/>
                    </a:xfrm>
                    <a:prstGeom prst="rect">
                      <a:avLst/>
                    </a:prstGeom>
                    <a:noFill/>
                    <a:ln>
                      <a:noFill/>
                    </a:ln>
                  </pic:spPr>
                </pic:pic>
              </a:graphicData>
            </a:graphic>
          </wp:inline>
        </w:drawing>
      </w:r>
    </w:p>
    <w:p w14:paraId="4293DF5E" w14:textId="5C8E5374" w:rsidR="005A7C57" w:rsidRDefault="005A7C57" w:rsidP="00C12184">
      <w:pPr>
        <w:jc w:val="center"/>
        <w:rPr>
          <w:rFonts w:ascii="Arial" w:hAnsi="Arial" w:cs="Arial"/>
        </w:rPr>
      </w:pPr>
      <w:r>
        <w:rPr>
          <w:rFonts w:ascii="Arial" w:hAnsi="Arial" w:cs="Arial"/>
        </w:rPr>
        <w:t>202</w:t>
      </w:r>
      <w:r w:rsidR="00C12184">
        <w:rPr>
          <w:rFonts w:ascii="Arial" w:hAnsi="Arial" w:cs="Arial"/>
        </w:rPr>
        <w:t>3</w:t>
      </w:r>
      <w:r>
        <w:rPr>
          <w:rFonts w:ascii="Arial" w:hAnsi="Arial" w:cs="Arial"/>
        </w:rPr>
        <w:t xml:space="preserve"> MS4 Outfall Location Map</w:t>
      </w:r>
    </w:p>
    <w:p w14:paraId="3A7C4CE4" w14:textId="03830729" w:rsidR="005A7C57" w:rsidRDefault="005A7C57" w:rsidP="005D1CBE">
      <w:pPr>
        <w:pStyle w:val="Heading1"/>
      </w:pPr>
      <w:bookmarkStart w:id="13" w:name="_Toc150325247"/>
      <w:r w:rsidRPr="00532989">
        <w:lastRenderedPageBreak/>
        <w:t xml:space="preserve">Appendix </w:t>
      </w:r>
      <w:r>
        <w:t>C</w:t>
      </w:r>
      <w:bookmarkEnd w:id="13"/>
    </w:p>
    <w:p w14:paraId="54B659B4" w14:textId="729C35DD" w:rsidR="005A7C57" w:rsidRDefault="005A7C57" w:rsidP="005A7C57">
      <w:pPr>
        <w:jc w:val="center"/>
        <w:rPr>
          <w:rFonts w:ascii="Arial" w:hAnsi="Arial" w:cs="Arial"/>
          <w:b/>
          <w:sz w:val="40"/>
          <w:u w:val="single"/>
        </w:rPr>
      </w:pPr>
    </w:p>
    <w:p w14:paraId="2239E28C" w14:textId="0FF25435" w:rsidR="007B640A" w:rsidRPr="000772E1" w:rsidRDefault="000772E1" w:rsidP="000772E1">
      <w:pPr>
        <w:ind w:left="-360" w:right="-180"/>
        <w:jc w:val="center"/>
        <w:rPr>
          <w:rFonts w:ascii="Arial" w:hAnsi="Arial" w:cs="Arial"/>
          <w:b/>
          <w:sz w:val="40"/>
          <w:u w:val="single"/>
        </w:rPr>
      </w:pPr>
      <w:r w:rsidRPr="000772E1">
        <w:rPr>
          <w:rFonts w:ascii="Arial" w:hAnsi="Arial" w:cs="Arial"/>
          <w:b/>
          <w:noProof/>
          <w:sz w:val="40"/>
          <w:u w:val="single"/>
        </w:rPr>
        <w:drawing>
          <wp:inline distT="0" distB="0" distL="0" distR="0" wp14:anchorId="7C1AA01B" wp14:editId="3C4CD3EC">
            <wp:extent cx="6334125" cy="479322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45095" cy="4801528"/>
                    </a:xfrm>
                    <a:prstGeom prst="rect">
                      <a:avLst/>
                    </a:prstGeom>
                  </pic:spPr>
                </pic:pic>
              </a:graphicData>
            </a:graphic>
          </wp:inline>
        </w:drawing>
      </w:r>
    </w:p>
    <w:p w14:paraId="33A3ACCE" w14:textId="292935BA" w:rsidR="007B640A" w:rsidRDefault="007B640A" w:rsidP="00FA031C">
      <w:pPr>
        <w:jc w:val="center"/>
        <w:rPr>
          <w:rFonts w:ascii="Arial" w:hAnsi="Arial" w:cs="Arial"/>
          <w:b/>
        </w:rPr>
      </w:pPr>
    </w:p>
    <w:p w14:paraId="6756BE3F" w14:textId="6D56CD10" w:rsidR="004D791B" w:rsidRDefault="005A7C57" w:rsidP="00FA031C">
      <w:pPr>
        <w:jc w:val="center"/>
        <w:rPr>
          <w:rFonts w:ascii="Arial" w:hAnsi="Arial" w:cs="Arial"/>
          <w:b/>
          <w:sz w:val="24"/>
        </w:rPr>
      </w:pPr>
      <w:r w:rsidRPr="004D791B">
        <w:rPr>
          <w:rFonts w:ascii="Arial" w:hAnsi="Arial" w:cs="Arial"/>
          <w:b/>
          <w:sz w:val="20"/>
          <w:szCs w:val="20"/>
        </w:rPr>
        <w:t xml:space="preserve">The </w:t>
      </w:r>
      <w:r w:rsidR="009701D8">
        <w:rPr>
          <w:rFonts w:ascii="Arial" w:hAnsi="Arial" w:cs="Arial"/>
          <w:b/>
          <w:sz w:val="20"/>
          <w:szCs w:val="20"/>
        </w:rPr>
        <w:t xml:space="preserve">most recent version of the </w:t>
      </w:r>
      <w:r w:rsidRPr="004D791B">
        <w:rPr>
          <w:rFonts w:ascii="Arial" w:hAnsi="Arial" w:cs="Arial"/>
          <w:b/>
          <w:sz w:val="20"/>
          <w:szCs w:val="20"/>
        </w:rPr>
        <w:t>Annual Standards and Specifications for Erosion and Sediment Control can be found</w:t>
      </w:r>
      <w:r w:rsidR="009701D8">
        <w:rPr>
          <w:rFonts w:ascii="Arial" w:hAnsi="Arial" w:cs="Arial"/>
          <w:b/>
          <w:sz w:val="20"/>
          <w:szCs w:val="20"/>
        </w:rPr>
        <w:t xml:space="preserve"> on the Radford University MS4 web page along with other Stormwater Management Documents.</w:t>
      </w:r>
      <w:r>
        <w:rPr>
          <w:rFonts w:ascii="Arial" w:hAnsi="Arial" w:cs="Arial"/>
          <w:b/>
          <w:sz w:val="24"/>
        </w:rPr>
        <w:t xml:space="preserve"> </w:t>
      </w:r>
    </w:p>
    <w:p w14:paraId="7681A7D2" w14:textId="0C89CCB1" w:rsidR="009701D8" w:rsidRDefault="009701D8" w:rsidP="00FA031C">
      <w:pPr>
        <w:jc w:val="center"/>
      </w:pPr>
      <w:hyperlink r:id="rId31" w:history="1">
        <w:r w:rsidRPr="00A7752D">
          <w:rPr>
            <w:rStyle w:val="Hyperlink"/>
          </w:rPr>
          <w:t>https://www.radford.edu/content/sustainability/home/stormwater-management.html</w:t>
        </w:r>
      </w:hyperlink>
    </w:p>
    <w:p w14:paraId="0209834F" w14:textId="68BEB063" w:rsidR="004D791B" w:rsidRDefault="00F17E64" w:rsidP="00FA031C">
      <w:pPr>
        <w:jc w:val="center"/>
        <w:rPr>
          <w:rFonts w:ascii="Arial" w:hAnsi="Arial" w:cs="Arial"/>
          <w:b/>
          <w:sz w:val="20"/>
          <w:szCs w:val="20"/>
        </w:rPr>
      </w:pPr>
      <w:r w:rsidRPr="004D791B">
        <w:rPr>
          <w:rFonts w:ascii="Arial" w:hAnsi="Arial" w:cs="Arial"/>
          <w:b/>
          <w:sz w:val="20"/>
          <w:szCs w:val="20"/>
        </w:rPr>
        <w:t xml:space="preserve">Upcoming stormwater pollution prevention events can be found at:  </w:t>
      </w:r>
    </w:p>
    <w:p w14:paraId="7077C37A" w14:textId="7A868516" w:rsidR="004D791B" w:rsidRDefault="008D622C" w:rsidP="004D791B">
      <w:pPr>
        <w:jc w:val="center"/>
        <w:rPr>
          <w:rStyle w:val="Hyperlink"/>
          <w:rFonts w:ascii="Arial" w:hAnsi="Arial" w:cs="Arial"/>
        </w:rPr>
      </w:pPr>
      <w:hyperlink r:id="rId32" w:history="1">
        <w:r w:rsidR="004D791B" w:rsidRPr="00D41D71">
          <w:rPr>
            <w:rStyle w:val="Hyperlink"/>
            <w:rFonts w:ascii="Arial" w:hAnsi="Arial" w:cs="Arial"/>
          </w:rPr>
          <w:t>https://www.radford.edu/content/sustainability/home/initiatives/</w:t>
        </w:r>
        <w:r w:rsidR="004D791B" w:rsidRPr="00D41D71">
          <w:rPr>
            <w:rStyle w:val="Hyperlink"/>
            <w:rFonts w:ascii="Arial" w:hAnsi="Arial" w:cs="Arial"/>
          </w:rPr>
          <w:t>s</w:t>
        </w:r>
        <w:r w:rsidR="004D791B" w:rsidRPr="00D41D71">
          <w:rPr>
            <w:rStyle w:val="Hyperlink"/>
            <w:rFonts w:ascii="Arial" w:hAnsi="Arial" w:cs="Arial"/>
          </w:rPr>
          <w:t>tormmanage.html</w:t>
        </w:r>
      </w:hyperlink>
    </w:p>
    <w:p w14:paraId="15AC8DE9" w14:textId="5307DE1A" w:rsidR="009701D8" w:rsidRDefault="009701D8" w:rsidP="004D791B">
      <w:pPr>
        <w:jc w:val="center"/>
        <w:rPr>
          <w:rFonts w:ascii="Arial" w:hAnsi="Arial" w:cs="Arial"/>
          <w:b/>
        </w:rPr>
      </w:pPr>
    </w:p>
    <w:p w14:paraId="6FE07371" w14:textId="77777777" w:rsidR="009701D8" w:rsidRDefault="009701D8" w:rsidP="004D791B">
      <w:pPr>
        <w:jc w:val="center"/>
        <w:rPr>
          <w:rFonts w:ascii="Arial" w:hAnsi="Arial" w:cs="Arial"/>
          <w:b/>
        </w:rPr>
      </w:pPr>
    </w:p>
    <w:p w14:paraId="779524FC" w14:textId="29F18947" w:rsidR="00F17E64" w:rsidRDefault="00F17E64" w:rsidP="005D1CBE">
      <w:pPr>
        <w:pStyle w:val="Heading1"/>
      </w:pPr>
      <w:bookmarkStart w:id="14" w:name="_Toc150325248"/>
      <w:r w:rsidRPr="00532989">
        <w:lastRenderedPageBreak/>
        <w:t xml:space="preserve">Appendix </w:t>
      </w:r>
      <w:r>
        <w:t>D</w:t>
      </w:r>
      <w:bookmarkEnd w:id="14"/>
    </w:p>
    <w:p w14:paraId="7FFB4440" w14:textId="77777777" w:rsidR="002A53BC" w:rsidRDefault="002A53BC" w:rsidP="00F17E64">
      <w:pPr>
        <w:jc w:val="center"/>
        <w:rPr>
          <w:rFonts w:ascii="Arial" w:hAnsi="Arial" w:cs="Arial"/>
        </w:rPr>
      </w:pPr>
    </w:p>
    <w:p w14:paraId="3B791C1E" w14:textId="77777777" w:rsidR="004D791B" w:rsidRDefault="004D791B" w:rsidP="00F17E64">
      <w:pPr>
        <w:jc w:val="center"/>
        <w:rPr>
          <w:rFonts w:ascii="Arial" w:hAnsi="Arial" w:cs="Arial"/>
        </w:rPr>
      </w:pPr>
    </w:p>
    <w:p w14:paraId="04A4E8B0" w14:textId="77777777" w:rsidR="004D791B" w:rsidRDefault="004D791B" w:rsidP="00F17E64">
      <w:pPr>
        <w:jc w:val="center"/>
        <w:rPr>
          <w:rFonts w:ascii="Arial" w:hAnsi="Arial" w:cs="Arial"/>
        </w:rPr>
      </w:pPr>
    </w:p>
    <w:p w14:paraId="12DFF29D" w14:textId="30388DCE" w:rsidR="00F17E64" w:rsidRDefault="00F17E64" w:rsidP="00F17E64">
      <w:pPr>
        <w:jc w:val="center"/>
        <w:rPr>
          <w:rFonts w:ascii="Arial" w:hAnsi="Arial" w:cs="Arial"/>
        </w:rPr>
      </w:pPr>
      <w:r w:rsidRPr="00F17E64">
        <w:rPr>
          <w:rFonts w:ascii="Arial" w:hAnsi="Arial" w:cs="Arial"/>
        </w:rPr>
        <w:t>Post-Construction Stormwater Management</w:t>
      </w:r>
    </w:p>
    <w:p w14:paraId="58D7655A" w14:textId="77777777" w:rsidR="004D791B" w:rsidRDefault="004D791B" w:rsidP="00032AAB">
      <w:pPr>
        <w:spacing w:after="0" w:line="240" w:lineRule="auto"/>
      </w:pPr>
      <w:r>
        <w:t xml:space="preserve">EXECUTIVE SUMMARY </w:t>
      </w:r>
    </w:p>
    <w:p w14:paraId="0081894A" w14:textId="77777777" w:rsidR="004D791B" w:rsidRDefault="004D791B" w:rsidP="00032AAB">
      <w:pPr>
        <w:spacing w:after="0" w:line="240" w:lineRule="auto"/>
      </w:pPr>
    </w:p>
    <w:p w14:paraId="364D33DC" w14:textId="77777777" w:rsidR="004D791B" w:rsidRDefault="004D791B" w:rsidP="00032AAB">
      <w:pPr>
        <w:spacing w:after="0" w:line="240" w:lineRule="auto"/>
      </w:pPr>
      <w:r>
        <w:t xml:space="preserve">Foresight Design Services investigated the initial 11 BMP facilities on campus to determine if they met compliance in regard to the original design as well as determining if the facilities were being maintained properly. The 2021 report completed by FDS (formerly Gay and Neel, Inc.) referenced some of the original three main areas of concern for the existing facilities on campus: </w:t>
      </w:r>
    </w:p>
    <w:p w14:paraId="5D27052A" w14:textId="77777777" w:rsidR="004D791B" w:rsidRDefault="004D791B" w:rsidP="00032AAB">
      <w:pPr>
        <w:spacing w:after="0" w:line="240" w:lineRule="auto"/>
      </w:pPr>
    </w:p>
    <w:p w14:paraId="741D7B5E" w14:textId="5DE60A53" w:rsidR="004D791B" w:rsidRDefault="004D791B" w:rsidP="004D791B">
      <w:pPr>
        <w:spacing w:after="0" w:line="240" w:lineRule="auto"/>
        <w:ind w:left="540"/>
      </w:pPr>
      <w:r>
        <w:t xml:space="preserve">1) Sediment accumulation, </w:t>
      </w:r>
    </w:p>
    <w:p w14:paraId="2A5B3FC6" w14:textId="77777777" w:rsidR="004D791B" w:rsidRDefault="004D791B" w:rsidP="004D791B">
      <w:pPr>
        <w:spacing w:after="0" w:line="240" w:lineRule="auto"/>
        <w:ind w:left="540"/>
      </w:pPr>
      <w:r>
        <w:t xml:space="preserve">2) Invasive species, </w:t>
      </w:r>
    </w:p>
    <w:p w14:paraId="69A77D8E" w14:textId="77777777" w:rsidR="004D791B" w:rsidRDefault="004D791B" w:rsidP="004D791B">
      <w:pPr>
        <w:spacing w:after="0" w:line="240" w:lineRule="auto"/>
        <w:ind w:left="540"/>
      </w:pPr>
      <w:r>
        <w:t xml:space="preserve">3) Excessive vegetation growth. </w:t>
      </w:r>
    </w:p>
    <w:p w14:paraId="699A4215" w14:textId="77777777" w:rsidR="004D791B" w:rsidRDefault="004D791B" w:rsidP="00032AAB">
      <w:pPr>
        <w:spacing w:after="0" w:line="240" w:lineRule="auto"/>
      </w:pPr>
    </w:p>
    <w:p w14:paraId="44886F2E" w14:textId="77777777" w:rsidR="004D791B" w:rsidRDefault="004D791B" w:rsidP="00032AAB">
      <w:pPr>
        <w:spacing w:after="0" w:line="240" w:lineRule="auto"/>
      </w:pPr>
      <w:r>
        <w:t xml:space="preserve">Radford University has been working on the areas of concern and has addressed many of the original concerns from previous reports. Since 2019, RU still has excessive growth around some of the existing BMPs; it is suggested that this excessive growth be better managed and removed on a regular basis. We noted that in some cases, BMP’s showed signs of excessive vegetative growth in certain areas of the facility that make it difficult to inspect the berms and the facility components. </w:t>
      </w:r>
    </w:p>
    <w:p w14:paraId="3732BB50" w14:textId="77777777" w:rsidR="004D791B" w:rsidRDefault="004D791B" w:rsidP="00032AAB">
      <w:pPr>
        <w:spacing w:after="0" w:line="240" w:lineRule="auto"/>
      </w:pPr>
    </w:p>
    <w:p w14:paraId="717E505D" w14:textId="77777777" w:rsidR="004D791B" w:rsidRDefault="004D791B" w:rsidP="00032AAB">
      <w:pPr>
        <w:spacing w:after="0" w:line="240" w:lineRule="auto"/>
      </w:pPr>
      <w:r>
        <w:t xml:space="preserve">The underground detentions have been maintained in excellent condition as well as the majority of the other detention facilities on campus. This report has seen no signs of increase in sediment in the underground facilities. However, it should be noted that some are close to reaching the 5% mark and may require sediment removal. </w:t>
      </w:r>
    </w:p>
    <w:p w14:paraId="013C5874" w14:textId="77777777" w:rsidR="004D791B" w:rsidRDefault="004D791B" w:rsidP="00032AAB">
      <w:pPr>
        <w:spacing w:after="0" w:line="240" w:lineRule="auto"/>
      </w:pPr>
    </w:p>
    <w:p w14:paraId="199D572B" w14:textId="77777777" w:rsidR="004D791B" w:rsidRDefault="004D791B" w:rsidP="00032AAB">
      <w:pPr>
        <w:spacing w:after="0" w:line="240" w:lineRule="auto"/>
      </w:pPr>
      <w:r>
        <w:t xml:space="preserve">The constructed wetland area continues to have similar concerns from the previous reports and the current inspections still show some areas of excessive vegetation and difficulty inspecting parts of the BMP. The excessive vegetative growth makes inspections less effective to monitor for invasive species and to check for maintenance issues within the facility. </w:t>
      </w:r>
    </w:p>
    <w:p w14:paraId="7A5C463F" w14:textId="77777777" w:rsidR="004D791B" w:rsidRDefault="004D791B" w:rsidP="00032AAB">
      <w:pPr>
        <w:spacing w:after="0" w:line="240" w:lineRule="auto"/>
      </w:pPr>
    </w:p>
    <w:p w14:paraId="219BE617" w14:textId="40FFE828" w:rsidR="004D791B" w:rsidRDefault="004D791B" w:rsidP="00032AAB">
      <w:pPr>
        <w:spacing w:after="0" w:line="240" w:lineRule="auto"/>
      </w:pPr>
      <w:r>
        <w:t xml:space="preserve">In summary, this report emphasizes the need to continue sediment monitoring, manage vegetation growth at the existing BMPs and to keep any invasive species out of the existing Constructed Wetland BMP. Typical mowing should be monthly or at least twice a year. This will allow for better access to the facility and inspections. In addition, clean and remove debris quarterly to allow for access at risers and other facility features. </w:t>
      </w:r>
    </w:p>
    <w:p w14:paraId="347A1761" w14:textId="4ADFBDB4" w:rsidR="004D791B" w:rsidRDefault="004D791B" w:rsidP="00032AAB">
      <w:pPr>
        <w:spacing w:after="0" w:line="240" w:lineRule="auto"/>
      </w:pPr>
    </w:p>
    <w:p w14:paraId="047D7797" w14:textId="5C617D1F" w:rsidR="004D791B" w:rsidRDefault="004D791B" w:rsidP="00032AAB">
      <w:pPr>
        <w:spacing w:after="0" w:line="240" w:lineRule="auto"/>
      </w:pPr>
    </w:p>
    <w:p w14:paraId="230A00FB" w14:textId="51D4542E" w:rsidR="004D791B" w:rsidRDefault="004D791B" w:rsidP="00032AAB">
      <w:pPr>
        <w:spacing w:after="0" w:line="240" w:lineRule="auto"/>
      </w:pPr>
    </w:p>
    <w:p w14:paraId="59AE4EFD" w14:textId="0F19176E" w:rsidR="004D791B" w:rsidRDefault="004D791B" w:rsidP="00032AAB">
      <w:pPr>
        <w:spacing w:after="0" w:line="240" w:lineRule="auto"/>
      </w:pPr>
    </w:p>
    <w:p w14:paraId="50A4906E" w14:textId="5445B203" w:rsidR="004D791B" w:rsidRDefault="004D791B" w:rsidP="00032AAB">
      <w:pPr>
        <w:spacing w:after="0" w:line="240" w:lineRule="auto"/>
      </w:pPr>
    </w:p>
    <w:p w14:paraId="5F0B998A" w14:textId="5B0E2271" w:rsidR="004D791B" w:rsidRDefault="004D791B" w:rsidP="00032AAB">
      <w:pPr>
        <w:spacing w:after="0" w:line="240" w:lineRule="auto"/>
      </w:pPr>
    </w:p>
    <w:p w14:paraId="484C24B0" w14:textId="77777777" w:rsidR="004D791B" w:rsidRDefault="004D791B" w:rsidP="00032AAB">
      <w:pPr>
        <w:spacing w:after="0" w:line="240" w:lineRule="auto"/>
      </w:pPr>
    </w:p>
    <w:p w14:paraId="6E6145A8" w14:textId="5BE62801" w:rsidR="004D791B" w:rsidRDefault="004D791B" w:rsidP="004D791B">
      <w:pPr>
        <w:spacing w:after="0" w:line="240" w:lineRule="auto"/>
        <w:jc w:val="center"/>
        <w:rPr>
          <w:rFonts w:ascii="Arial" w:hAnsi="Arial" w:cs="Arial"/>
          <w:b/>
          <w:color w:val="28282A"/>
          <w:w w:val="105"/>
          <w:sz w:val="20"/>
          <w:szCs w:val="20"/>
        </w:rPr>
      </w:pPr>
      <w:r w:rsidRPr="004D791B">
        <w:rPr>
          <w:rFonts w:ascii="Arial" w:hAnsi="Arial" w:cs="Arial"/>
          <w:b/>
          <w:noProof/>
          <w:color w:val="28282A"/>
          <w:w w:val="105"/>
          <w:sz w:val="20"/>
          <w:szCs w:val="20"/>
        </w:rPr>
        <w:lastRenderedPageBreak/>
        <w:drawing>
          <wp:inline distT="0" distB="0" distL="0" distR="0" wp14:anchorId="27998AFA" wp14:editId="2C9C77BE">
            <wp:extent cx="5409565" cy="59150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62" t="1246" r="1207" b="2014"/>
                    <a:stretch/>
                  </pic:blipFill>
                  <pic:spPr bwMode="auto">
                    <a:xfrm>
                      <a:off x="0" y="0"/>
                      <a:ext cx="5410955" cy="5916545"/>
                    </a:xfrm>
                    <a:prstGeom prst="rect">
                      <a:avLst/>
                    </a:prstGeom>
                    <a:ln>
                      <a:noFill/>
                    </a:ln>
                    <a:extLst>
                      <a:ext uri="{53640926-AAD7-44D8-BBD7-CCE9431645EC}">
                        <a14:shadowObscured xmlns:a14="http://schemas.microsoft.com/office/drawing/2010/main"/>
                      </a:ext>
                    </a:extLst>
                  </pic:spPr>
                </pic:pic>
              </a:graphicData>
            </a:graphic>
          </wp:inline>
        </w:drawing>
      </w:r>
    </w:p>
    <w:p w14:paraId="22143344" w14:textId="77777777" w:rsidR="004D791B" w:rsidRDefault="004D791B" w:rsidP="00032AAB">
      <w:pPr>
        <w:spacing w:after="0" w:line="240" w:lineRule="auto"/>
        <w:rPr>
          <w:rFonts w:ascii="Arial" w:hAnsi="Arial" w:cs="Arial"/>
          <w:b/>
          <w:color w:val="28282A"/>
          <w:w w:val="105"/>
          <w:sz w:val="20"/>
          <w:szCs w:val="20"/>
        </w:rPr>
      </w:pPr>
    </w:p>
    <w:p w14:paraId="167CA65C" w14:textId="77777777" w:rsidR="004D791B" w:rsidRPr="004D791B" w:rsidRDefault="004D791B" w:rsidP="00032AAB">
      <w:pPr>
        <w:spacing w:after="0" w:line="240" w:lineRule="auto"/>
        <w:rPr>
          <w:rFonts w:ascii="Arial" w:hAnsi="Arial" w:cs="Arial"/>
          <w:b/>
          <w:w w:val="105"/>
          <w:sz w:val="20"/>
          <w:szCs w:val="20"/>
        </w:rPr>
      </w:pPr>
    </w:p>
    <w:p w14:paraId="6B69024D" w14:textId="77777777" w:rsidR="004D791B" w:rsidRPr="004D791B" w:rsidRDefault="00737516" w:rsidP="00032AAB">
      <w:pPr>
        <w:spacing w:after="0" w:line="240" w:lineRule="auto"/>
        <w:rPr>
          <w:rFonts w:ascii="Arial" w:hAnsi="Arial" w:cs="Arial"/>
          <w:b/>
          <w:w w:val="105"/>
          <w:sz w:val="20"/>
          <w:szCs w:val="20"/>
        </w:rPr>
      </w:pPr>
      <w:r w:rsidRPr="004D791B">
        <w:rPr>
          <w:rFonts w:ascii="Arial" w:hAnsi="Arial" w:cs="Arial"/>
          <w:b/>
          <w:w w:val="105"/>
          <w:sz w:val="20"/>
          <w:szCs w:val="20"/>
        </w:rPr>
        <w:t>The</w:t>
      </w:r>
      <w:r w:rsidRPr="004D791B">
        <w:rPr>
          <w:rFonts w:ascii="Arial" w:hAnsi="Arial" w:cs="Arial"/>
          <w:b/>
          <w:spacing w:val="-3"/>
          <w:w w:val="105"/>
          <w:sz w:val="20"/>
          <w:szCs w:val="20"/>
        </w:rPr>
        <w:t xml:space="preserve"> </w:t>
      </w:r>
      <w:r w:rsidRPr="004D791B">
        <w:rPr>
          <w:rFonts w:ascii="Arial" w:hAnsi="Arial" w:cs="Arial"/>
          <w:b/>
          <w:w w:val="105"/>
          <w:sz w:val="20"/>
          <w:szCs w:val="20"/>
        </w:rPr>
        <w:t>report</w:t>
      </w:r>
      <w:r w:rsidRPr="004D791B">
        <w:rPr>
          <w:rFonts w:ascii="Arial" w:hAnsi="Arial" w:cs="Arial"/>
          <w:b/>
          <w:spacing w:val="-10"/>
          <w:w w:val="105"/>
          <w:sz w:val="20"/>
          <w:szCs w:val="20"/>
        </w:rPr>
        <w:t xml:space="preserve"> </w:t>
      </w:r>
      <w:r w:rsidRPr="004D791B">
        <w:rPr>
          <w:rFonts w:ascii="Arial" w:hAnsi="Arial" w:cs="Arial"/>
          <w:b/>
          <w:w w:val="105"/>
          <w:sz w:val="20"/>
          <w:szCs w:val="20"/>
        </w:rPr>
        <w:t>in</w:t>
      </w:r>
      <w:r w:rsidRPr="004D791B">
        <w:rPr>
          <w:rFonts w:ascii="Arial" w:hAnsi="Arial" w:cs="Arial"/>
          <w:b/>
          <w:spacing w:val="-9"/>
          <w:w w:val="105"/>
          <w:sz w:val="20"/>
          <w:szCs w:val="20"/>
        </w:rPr>
        <w:t xml:space="preserve"> </w:t>
      </w:r>
      <w:r w:rsidRPr="004D791B">
        <w:rPr>
          <w:rFonts w:ascii="Arial" w:hAnsi="Arial" w:cs="Arial"/>
          <w:b/>
          <w:w w:val="105"/>
          <w:sz w:val="20"/>
          <w:szCs w:val="20"/>
        </w:rPr>
        <w:t>its</w:t>
      </w:r>
      <w:r w:rsidRPr="004D791B">
        <w:rPr>
          <w:rFonts w:ascii="Arial" w:hAnsi="Arial" w:cs="Arial"/>
          <w:b/>
          <w:spacing w:val="-17"/>
          <w:w w:val="105"/>
          <w:sz w:val="20"/>
          <w:szCs w:val="20"/>
        </w:rPr>
        <w:t xml:space="preserve"> </w:t>
      </w:r>
      <w:r w:rsidRPr="004D791B">
        <w:rPr>
          <w:rFonts w:ascii="Arial" w:hAnsi="Arial" w:cs="Arial"/>
          <w:b/>
          <w:w w:val="105"/>
          <w:sz w:val="20"/>
          <w:szCs w:val="20"/>
        </w:rPr>
        <w:t>entirety can</w:t>
      </w:r>
      <w:r w:rsidRPr="004D791B">
        <w:rPr>
          <w:rFonts w:ascii="Arial" w:hAnsi="Arial" w:cs="Arial"/>
          <w:b/>
          <w:spacing w:val="-11"/>
          <w:w w:val="105"/>
          <w:sz w:val="20"/>
          <w:szCs w:val="20"/>
        </w:rPr>
        <w:t xml:space="preserve"> </w:t>
      </w:r>
      <w:r w:rsidRPr="004D791B">
        <w:rPr>
          <w:rFonts w:ascii="Arial" w:hAnsi="Arial" w:cs="Arial"/>
          <w:b/>
          <w:w w:val="105"/>
          <w:sz w:val="20"/>
          <w:szCs w:val="20"/>
        </w:rPr>
        <w:t>be</w:t>
      </w:r>
      <w:r w:rsidRPr="004D791B">
        <w:rPr>
          <w:rFonts w:ascii="Arial" w:hAnsi="Arial" w:cs="Arial"/>
          <w:b/>
          <w:spacing w:val="-3"/>
          <w:w w:val="105"/>
          <w:sz w:val="20"/>
          <w:szCs w:val="20"/>
        </w:rPr>
        <w:t xml:space="preserve"> </w:t>
      </w:r>
      <w:r w:rsidRPr="004D791B">
        <w:rPr>
          <w:rFonts w:ascii="Arial" w:hAnsi="Arial" w:cs="Arial"/>
          <w:b/>
          <w:w w:val="105"/>
          <w:sz w:val="20"/>
          <w:szCs w:val="20"/>
        </w:rPr>
        <w:t>viewed</w:t>
      </w:r>
      <w:r w:rsidRPr="004D791B">
        <w:rPr>
          <w:rFonts w:ascii="Arial" w:hAnsi="Arial" w:cs="Arial"/>
          <w:b/>
          <w:spacing w:val="-8"/>
          <w:w w:val="105"/>
          <w:sz w:val="20"/>
          <w:szCs w:val="20"/>
        </w:rPr>
        <w:t xml:space="preserve"> </w:t>
      </w:r>
      <w:r w:rsidRPr="004D791B">
        <w:rPr>
          <w:rFonts w:ascii="Arial" w:hAnsi="Arial" w:cs="Arial"/>
          <w:b/>
          <w:w w:val="105"/>
          <w:sz w:val="20"/>
          <w:szCs w:val="20"/>
        </w:rPr>
        <w:t>on</w:t>
      </w:r>
      <w:r w:rsidRPr="004D791B">
        <w:rPr>
          <w:rFonts w:ascii="Arial" w:hAnsi="Arial" w:cs="Arial"/>
          <w:b/>
          <w:spacing w:val="-10"/>
          <w:w w:val="105"/>
          <w:sz w:val="20"/>
          <w:szCs w:val="20"/>
        </w:rPr>
        <w:t xml:space="preserve"> </w:t>
      </w:r>
      <w:r w:rsidRPr="004D791B">
        <w:rPr>
          <w:rFonts w:ascii="Arial" w:hAnsi="Arial" w:cs="Arial"/>
          <w:b/>
          <w:w w:val="105"/>
          <w:sz w:val="20"/>
          <w:szCs w:val="20"/>
        </w:rPr>
        <w:t>the</w:t>
      </w:r>
      <w:r w:rsidRPr="004D791B">
        <w:rPr>
          <w:rFonts w:ascii="Arial" w:hAnsi="Arial" w:cs="Arial"/>
          <w:b/>
          <w:spacing w:val="-9"/>
          <w:w w:val="105"/>
          <w:sz w:val="20"/>
          <w:szCs w:val="20"/>
        </w:rPr>
        <w:t xml:space="preserve"> </w:t>
      </w:r>
      <w:r w:rsidRPr="004D791B">
        <w:rPr>
          <w:rFonts w:ascii="Arial" w:hAnsi="Arial" w:cs="Arial"/>
          <w:b/>
          <w:w w:val="105"/>
          <w:sz w:val="20"/>
          <w:szCs w:val="20"/>
        </w:rPr>
        <w:t>Radford</w:t>
      </w:r>
      <w:r w:rsidRPr="004D791B">
        <w:rPr>
          <w:rFonts w:ascii="Arial" w:hAnsi="Arial" w:cs="Arial"/>
          <w:b/>
          <w:spacing w:val="-1"/>
          <w:w w:val="105"/>
          <w:sz w:val="20"/>
          <w:szCs w:val="20"/>
        </w:rPr>
        <w:t xml:space="preserve"> </w:t>
      </w:r>
      <w:r w:rsidRPr="004D791B">
        <w:rPr>
          <w:rFonts w:ascii="Arial" w:hAnsi="Arial" w:cs="Arial"/>
          <w:b/>
          <w:w w:val="105"/>
          <w:sz w:val="20"/>
          <w:szCs w:val="20"/>
        </w:rPr>
        <w:t>University</w:t>
      </w:r>
      <w:r w:rsidRPr="004D791B">
        <w:rPr>
          <w:rFonts w:ascii="Arial" w:hAnsi="Arial" w:cs="Arial"/>
          <w:b/>
          <w:spacing w:val="16"/>
          <w:w w:val="105"/>
          <w:sz w:val="20"/>
          <w:szCs w:val="20"/>
        </w:rPr>
        <w:t xml:space="preserve"> </w:t>
      </w:r>
      <w:r w:rsidRPr="004D791B">
        <w:rPr>
          <w:rFonts w:ascii="Arial" w:hAnsi="Arial" w:cs="Arial"/>
          <w:b/>
          <w:w w:val="105"/>
          <w:sz w:val="20"/>
          <w:szCs w:val="20"/>
        </w:rPr>
        <w:t>MS4 website</w:t>
      </w:r>
      <w:r w:rsidRPr="004D791B">
        <w:rPr>
          <w:rFonts w:ascii="Arial" w:hAnsi="Arial" w:cs="Arial"/>
          <w:b/>
          <w:spacing w:val="-2"/>
          <w:w w:val="105"/>
          <w:sz w:val="20"/>
          <w:szCs w:val="20"/>
        </w:rPr>
        <w:t xml:space="preserve"> </w:t>
      </w:r>
      <w:r w:rsidRPr="004D791B">
        <w:rPr>
          <w:rFonts w:ascii="Arial" w:hAnsi="Arial" w:cs="Arial"/>
          <w:b/>
          <w:w w:val="105"/>
          <w:sz w:val="20"/>
          <w:szCs w:val="20"/>
        </w:rPr>
        <w:t xml:space="preserve">at:  </w:t>
      </w:r>
    </w:p>
    <w:p w14:paraId="6EF6803B" w14:textId="77777777" w:rsidR="004D791B" w:rsidRDefault="004D791B" w:rsidP="00032AAB">
      <w:pPr>
        <w:spacing w:after="0" w:line="240" w:lineRule="auto"/>
      </w:pPr>
    </w:p>
    <w:p w14:paraId="28B06801" w14:textId="243D7B3F" w:rsidR="00F17E64" w:rsidRDefault="008D622C" w:rsidP="00032AAB">
      <w:pPr>
        <w:spacing w:after="0" w:line="240" w:lineRule="auto"/>
        <w:rPr>
          <w:rFonts w:ascii="Arial" w:hAnsi="Arial" w:cs="Arial"/>
          <w:color w:val="383A3B"/>
          <w:w w:val="105"/>
          <w:sz w:val="20"/>
          <w:szCs w:val="20"/>
        </w:rPr>
      </w:pPr>
      <w:hyperlink r:id="rId34" w:history="1">
        <w:r w:rsidR="004D791B" w:rsidRPr="00D41D71">
          <w:rPr>
            <w:rStyle w:val="Hyperlink"/>
            <w:rFonts w:ascii="Arial" w:hAnsi="Arial" w:cs="Arial"/>
            <w:w w:val="105"/>
            <w:sz w:val="20"/>
            <w:szCs w:val="20"/>
          </w:rPr>
          <w:t>https://www.radford.edu/content/</w:t>
        </w:r>
        <w:r w:rsidR="004D791B" w:rsidRPr="00D41D71">
          <w:rPr>
            <w:rStyle w:val="Hyperlink"/>
            <w:rFonts w:ascii="Arial" w:hAnsi="Arial" w:cs="Arial"/>
            <w:w w:val="105"/>
            <w:sz w:val="20"/>
            <w:szCs w:val="20"/>
          </w:rPr>
          <w:t>d</w:t>
        </w:r>
        <w:r w:rsidR="004D791B" w:rsidRPr="00D41D71">
          <w:rPr>
            <w:rStyle w:val="Hyperlink"/>
            <w:rFonts w:ascii="Arial" w:hAnsi="Arial" w:cs="Arial"/>
            <w:w w:val="105"/>
            <w:sz w:val="20"/>
            <w:szCs w:val="20"/>
          </w:rPr>
          <w:t>am/departments/administrative/Sustainability/2022_ms4/2022_07_06_2022_BMP_Inspection_Report.pdf</w:t>
        </w:r>
      </w:hyperlink>
    </w:p>
    <w:p w14:paraId="7FC39BD8" w14:textId="09AA79DC" w:rsidR="00032AAB" w:rsidRDefault="00032AAB" w:rsidP="00FA031C">
      <w:pPr>
        <w:jc w:val="center"/>
        <w:rPr>
          <w:rFonts w:ascii="Arial" w:hAnsi="Arial" w:cs="Arial"/>
          <w:b/>
        </w:rPr>
      </w:pPr>
    </w:p>
    <w:p w14:paraId="6C11AB7C" w14:textId="1B647132" w:rsidR="004D791B" w:rsidRDefault="004D791B" w:rsidP="00FA031C">
      <w:pPr>
        <w:jc w:val="center"/>
        <w:rPr>
          <w:rFonts w:ascii="Arial" w:hAnsi="Arial" w:cs="Arial"/>
          <w:b/>
        </w:rPr>
      </w:pPr>
    </w:p>
    <w:p w14:paraId="77574694" w14:textId="6A3B9D8A" w:rsidR="004D791B" w:rsidRDefault="004D791B" w:rsidP="00FA031C">
      <w:pPr>
        <w:jc w:val="center"/>
        <w:rPr>
          <w:rFonts w:ascii="Arial" w:hAnsi="Arial" w:cs="Arial"/>
          <w:b/>
        </w:rPr>
      </w:pPr>
    </w:p>
    <w:p w14:paraId="0C17A80E" w14:textId="77777777" w:rsidR="004D791B" w:rsidRDefault="004D791B" w:rsidP="00FA031C">
      <w:pPr>
        <w:jc w:val="center"/>
        <w:rPr>
          <w:rFonts w:ascii="Arial" w:hAnsi="Arial" w:cs="Arial"/>
          <w:b/>
        </w:rPr>
      </w:pPr>
    </w:p>
    <w:p w14:paraId="22E9E028" w14:textId="014926EB" w:rsidR="00032AAB" w:rsidRDefault="00032AAB" w:rsidP="00FA031C">
      <w:pPr>
        <w:jc w:val="center"/>
        <w:rPr>
          <w:rFonts w:ascii="Arial" w:hAnsi="Arial" w:cs="Arial"/>
          <w:b/>
        </w:rPr>
      </w:pPr>
    </w:p>
    <w:p w14:paraId="427C7108" w14:textId="763B46DD" w:rsidR="002335DF" w:rsidRDefault="002335DF" w:rsidP="005D1CBE">
      <w:pPr>
        <w:pStyle w:val="Heading1"/>
      </w:pPr>
      <w:bookmarkStart w:id="15" w:name="_Toc150325249"/>
      <w:r w:rsidRPr="00532989">
        <w:lastRenderedPageBreak/>
        <w:t xml:space="preserve">Appendix </w:t>
      </w:r>
      <w:r>
        <w:t>E</w:t>
      </w:r>
      <w:bookmarkEnd w:id="15"/>
    </w:p>
    <w:p w14:paraId="7812791D" w14:textId="77777777" w:rsidR="002A53BC" w:rsidRDefault="002A53BC" w:rsidP="002335DF">
      <w:pPr>
        <w:jc w:val="center"/>
        <w:rPr>
          <w:rFonts w:ascii="Arial" w:hAnsi="Arial" w:cs="Arial"/>
        </w:rPr>
      </w:pPr>
    </w:p>
    <w:p w14:paraId="0158AA53" w14:textId="64BB149B" w:rsidR="002335DF" w:rsidRPr="004D791B" w:rsidRDefault="002335DF" w:rsidP="002335DF">
      <w:pPr>
        <w:jc w:val="center"/>
        <w:rPr>
          <w:rFonts w:ascii="Arial" w:hAnsi="Arial" w:cs="Arial"/>
          <w:b/>
        </w:rPr>
      </w:pPr>
      <w:r w:rsidRPr="004D791B">
        <w:rPr>
          <w:rFonts w:ascii="Arial" w:hAnsi="Arial" w:cs="Arial"/>
          <w:b/>
        </w:rPr>
        <w:t>Pollution Prevention/Good Housekeeping</w:t>
      </w:r>
    </w:p>
    <w:p w14:paraId="00F074D9" w14:textId="77777777" w:rsidR="002335DF" w:rsidRPr="002335DF" w:rsidRDefault="002335DF" w:rsidP="002335DF">
      <w:pPr>
        <w:widowControl w:val="0"/>
        <w:kinsoku w:val="0"/>
        <w:overflowPunct w:val="0"/>
        <w:autoSpaceDE w:val="0"/>
        <w:autoSpaceDN w:val="0"/>
        <w:adjustRightInd w:val="0"/>
        <w:spacing w:after="0" w:line="736" w:lineRule="exact"/>
        <w:ind w:firstLine="8"/>
        <w:jc w:val="center"/>
        <w:rPr>
          <w:rFonts w:ascii="Arial" w:eastAsia="Times New Roman" w:hAnsi="Arial" w:cs="Arial"/>
          <w:b/>
          <w:bCs/>
          <w:color w:val="B32D34"/>
          <w:spacing w:val="-9"/>
          <w:sz w:val="70"/>
          <w:szCs w:val="70"/>
        </w:rPr>
      </w:pPr>
      <w:r w:rsidRPr="002335DF">
        <w:rPr>
          <w:rFonts w:ascii="Arial" w:eastAsia="Times New Roman" w:hAnsi="Arial" w:cs="Arial"/>
          <w:b/>
          <w:bCs/>
          <w:color w:val="B32D34"/>
          <w:spacing w:val="-9"/>
          <w:sz w:val="70"/>
          <w:szCs w:val="70"/>
        </w:rPr>
        <w:t>RADFORD</w:t>
      </w:r>
    </w:p>
    <w:p w14:paraId="133CC50A" w14:textId="77777777" w:rsidR="002335DF" w:rsidRDefault="002335DF" w:rsidP="002335DF">
      <w:pPr>
        <w:widowControl w:val="0"/>
        <w:kinsoku w:val="0"/>
        <w:overflowPunct w:val="0"/>
        <w:autoSpaceDE w:val="0"/>
        <w:autoSpaceDN w:val="0"/>
        <w:adjustRightInd w:val="0"/>
        <w:spacing w:after="120" w:line="240" w:lineRule="auto"/>
        <w:ind w:firstLine="14"/>
        <w:jc w:val="center"/>
        <w:rPr>
          <w:rFonts w:ascii="Arial" w:eastAsia="Times New Roman" w:hAnsi="Arial" w:cs="Arial"/>
          <w:b/>
          <w:bCs/>
          <w:color w:val="878989"/>
          <w:spacing w:val="-14"/>
          <w:sz w:val="58"/>
          <w:szCs w:val="58"/>
        </w:rPr>
      </w:pPr>
      <w:r w:rsidRPr="002335DF">
        <w:rPr>
          <w:rFonts w:ascii="Arial" w:eastAsia="Times New Roman" w:hAnsi="Arial" w:cs="Arial"/>
          <w:b/>
          <w:bCs/>
          <w:color w:val="878989"/>
          <w:spacing w:val="-14"/>
          <w:sz w:val="58"/>
          <w:szCs w:val="58"/>
        </w:rPr>
        <w:t>UNIVERSITY</w:t>
      </w:r>
    </w:p>
    <w:p w14:paraId="0116BF6D" w14:textId="3E385C61" w:rsidR="002335DF" w:rsidRPr="004D791B" w:rsidRDefault="002335DF" w:rsidP="002335DF">
      <w:pPr>
        <w:widowControl w:val="0"/>
        <w:kinsoku w:val="0"/>
        <w:overflowPunct w:val="0"/>
        <w:autoSpaceDE w:val="0"/>
        <w:autoSpaceDN w:val="0"/>
        <w:adjustRightInd w:val="0"/>
        <w:spacing w:after="0" w:line="240" w:lineRule="auto"/>
        <w:ind w:firstLine="14"/>
        <w:jc w:val="center"/>
        <w:rPr>
          <w:rFonts w:ascii="Arial" w:eastAsia="Times New Roman" w:hAnsi="Arial" w:cs="Arial"/>
          <w:b/>
          <w:bCs/>
          <w:spacing w:val="-14"/>
          <w:sz w:val="58"/>
          <w:szCs w:val="58"/>
        </w:rPr>
      </w:pPr>
      <w:r w:rsidRPr="004D791B">
        <w:rPr>
          <w:rFonts w:ascii="Arial" w:eastAsia="Times New Roman" w:hAnsi="Arial" w:cs="Arial"/>
          <w:w w:val="105"/>
          <w:sz w:val="23"/>
          <w:szCs w:val="23"/>
        </w:rPr>
        <w:t>Illicit</w:t>
      </w:r>
      <w:r w:rsidRPr="004D791B">
        <w:rPr>
          <w:rFonts w:ascii="Arial" w:eastAsia="Times New Roman" w:hAnsi="Arial" w:cs="Arial"/>
          <w:spacing w:val="-17"/>
          <w:w w:val="105"/>
          <w:sz w:val="23"/>
          <w:szCs w:val="23"/>
        </w:rPr>
        <w:t xml:space="preserve"> </w:t>
      </w:r>
      <w:r w:rsidRPr="004D791B">
        <w:rPr>
          <w:rFonts w:ascii="Arial" w:eastAsia="Times New Roman" w:hAnsi="Arial" w:cs="Arial"/>
          <w:w w:val="105"/>
          <w:sz w:val="23"/>
          <w:szCs w:val="23"/>
        </w:rPr>
        <w:t>Discharge</w:t>
      </w:r>
      <w:r w:rsidRPr="004D791B">
        <w:rPr>
          <w:rFonts w:ascii="Arial" w:eastAsia="Times New Roman" w:hAnsi="Arial" w:cs="Arial"/>
          <w:spacing w:val="-11"/>
          <w:w w:val="105"/>
          <w:sz w:val="23"/>
          <w:szCs w:val="23"/>
        </w:rPr>
        <w:t xml:space="preserve"> </w:t>
      </w:r>
      <w:r w:rsidRPr="004D791B">
        <w:rPr>
          <w:rFonts w:ascii="Arial" w:eastAsia="Times New Roman" w:hAnsi="Arial" w:cs="Arial"/>
          <w:w w:val="105"/>
          <w:sz w:val="23"/>
          <w:szCs w:val="23"/>
        </w:rPr>
        <w:t>Detection</w:t>
      </w:r>
      <w:r w:rsidRPr="004D791B">
        <w:rPr>
          <w:rFonts w:ascii="Arial" w:eastAsia="Times New Roman" w:hAnsi="Arial" w:cs="Arial"/>
          <w:spacing w:val="-6"/>
          <w:w w:val="105"/>
          <w:sz w:val="23"/>
          <w:szCs w:val="23"/>
        </w:rPr>
        <w:t xml:space="preserve"> </w:t>
      </w:r>
      <w:r w:rsidRPr="004D791B">
        <w:rPr>
          <w:rFonts w:ascii="Arial" w:eastAsia="Times New Roman" w:hAnsi="Arial" w:cs="Arial"/>
          <w:w w:val="105"/>
          <w:sz w:val="23"/>
          <w:szCs w:val="23"/>
        </w:rPr>
        <w:t>and</w:t>
      </w:r>
      <w:r w:rsidRPr="004D791B">
        <w:rPr>
          <w:rFonts w:ascii="Arial" w:eastAsia="Times New Roman" w:hAnsi="Arial" w:cs="Arial"/>
          <w:spacing w:val="-11"/>
          <w:w w:val="105"/>
          <w:sz w:val="23"/>
          <w:szCs w:val="23"/>
        </w:rPr>
        <w:t xml:space="preserve"> </w:t>
      </w:r>
      <w:r w:rsidRPr="004D791B">
        <w:rPr>
          <w:rFonts w:ascii="Arial" w:eastAsia="Times New Roman" w:hAnsi="Arial" w:cs="Arial"/>
          <w:w w:val="105"/>
          <w:sz w:val="23"/>
          <w:szCs w:val="23"/>
        </w:rPr>
        <w:t>Elimination</w:t>
      </w:r>
      <w:r w:rsidRPr="004D791B">
        <w:rPr>
          <w:rFonts w:ascii="Arial" w:eastAsia="Times New Roman" w:hAnsi="Arial" w:cs="Arial"/>
          <w:spacing w:val="-12"/>
          <w:w w:val="105"/>
          <w:sz w:val="23"/>
          <w:szCs w:val="23"/>
        </w:rPr>
        <w:t xml:space="preserve"> </w:t>
      </w:r>
      <w:r w:rsidRPr="004D791B">
        <w:rPr>
          <w:rFonts w:ascii="Arial" w:eastAsia="Times New Roman" w:hAnsi="Arial" w:cs="Arial"/>
          <w:spacing w:val="-2"/>
          <w:w w:val="105"/>
          <w:sz w:val="23"/>
          <w:szCs w:val="23"/>
        </w:rPr>
        <w:t>(IDDE)</w:t>
      </w:r>
    </w:p>
    <w:p w14:paraId="60BA67B0" w14:textId="77777777" w:rsidR="002335DF" w:rsidRPr="004D791B" w:rsidRDefault="002335DF" w:rsidP="002335DF">
      <w:pPr>
        <w:widowControl w:val="0"/>
        <w:kinsoku w:val="0"/>
        <w:overflowPunct w:val="0"/>
        <w:autoSpaceDE w:val="0"/>
        <w:autoSpaceDN w:val="0"/>
        <w:adjustRightInd w:val="0"/>
        <w:spacing w:before="6" w:after="0" w:line="240" w:lineRule="auto"/>
        <w:rPr>
          <w:rFonts w:ascii="Arial" w:eastAsia="Times New Roman" w:hAnsi="Arial" w:cs="Arial"/>
          <w:sz w:val="21"/>
          <w:szCs w:val="21"/>
        </w:rPr>
      </w:pPr>
    </w:p>
    <w:p w14:paraId="6A28BE23" w14:textId="77777777" w:rsidR="002335DF" w:rsidRPr="004D791B" w:rsidRDefault="002335DF" w:rsidP="002335DF">
      <w:pPr>
        <w:widowControl w:val="0"/>
        <w:kinsoku w:val="0"/>
        <w:overflowPunct w:val="0"/>
        <w:autoSpaceDE w:val="0"/>
        <w:autoSpaceDN w:val="0"/>
        <w:adjustRightInd w:val="0"/>
        <w:spacing w:line="240" w:lineRule="auto"/>
        <w:rPr>
          <w:rFonts w:ascii="Arial" w:eastAsia="Times New Roman" w:hAnsi="Arial" w:cs="Arial"/>
          <w:w w:val="105"/>
          <w:sz w:val="20"/>
          <w:szCs w:val="20"/>
        </w:rPr>
      </w:pPr>
      <w:r w:rsidRPr="004D791B">
        <w:rPr>
          <w:rFonts w:ascii="Arial" w:eastAsia="Times New Roman" w:hAnsi="Arial" w:cs="Arial"/>
          <w:w w:val="105"/>
          <w:sz w:val="20"/>
          <w:szCs w:val="20"/>
        </w:rPr>
        <w:t>By definition, an</w:t>
      </w:r>
      <w:r w:rsidRPr="004D791B">
        <w:rPr>
          <w:rFonts w:ascii="Arial" w:eastAsia="Times New Roman" w:hAnsi="Arial" w:cs="Arial"/>
          <w:spacing w:val="-1"/>
          <w:w w:val="105"/>
          <w:sz w:val="20"/>
          <w:szCs w:val="20"/>
        </w:rPr>
        <w:t xml:space="preserve"> </w:t>
      </w:r>
      <w:r w:rsidRPr="004D791B">
        <w:rPr>
          <w:rFonts w:ascii="Arial" w:eastAsia="Times New Roman" w:hAnsi="Arial" w:cs="Arial"/>
          <w:w w:val="105"/>
          <w:sz w:val="20"/>
          <w:szCs w:val="20"/>
        </w:rPr>
        <w:t>illicit</w:t>
      </w:r>
      <w:r w:rsidRPr="004D791B">
        <w:rPr>
          <w:rFonts w:ascii="Arial" w:eastAsia="Times New Roman" w:hAnsi="Arial" w:cs="Arial"/>
          <w:spacing w:val="-10"/>
          <w:w w:val="105"/>
          <w:sz w:val="20"/>
          <w:szCs w:val="20"/>
        </w:rPr>
        <w:t xml:space="preserve"> </w:t>
      </w:r>
      <w:r w:rsidRPr="004D791B">
        <w:rPr>
          <w:rFonts w:ascii="Arial" w:eastAsia="Times New Roman" w:hAnsi="Arial" w:cs="Arial"/>
          <w:w w:val="105"/>
          <w:sz w:val="20"/>
          <w:szCs w:val="20"/>
        </w:rPr>
        <w:t>discharge is</w:t>
      </w:r>
      <w:r w:rsidRPr="004D791B">
        <w:rPr>
          <w:rFonts w:ascii="Arial" w:eastAsia="Times New Roman" w:hAnsi="Arial" w:cs="Arial"/>
          <w:spacing w:val="-9"/>
          <w:w w:val="105"/>
          <w:sz w:val="20"/>
          <w:szCs w:val="20"/>
        </w:rPr>
        <w:t xml:space="preserve"> </w:t>
      </w:r>
      <w:r w:rsidRPr="004D791B">
        <w:rPr>
          <w:rFonts w:ascii="Arial" w:eastAsia="Times New Roman" w:hAnsi="Arial" w:cs="Arial"/>
          <w:w w:val="105"/>
          <w:sz w:val="20"/>
          <w:szCs w:val="20"/>
        </w:rPr>
        <w:t>any</w:t>
      </w:r>
      <w:r w:rsidRPr="004D791B">
        <w:rPr>
          <w:rFonts w:ascii="Arial" w:eastAsia="Times New Roman" w:hAnsi="Arial" w:cs="Arial"/>
          <w:spacing w:val="-11"/>
          <w:w w:val="105"/>
          <w:sz w:val="20"/>
          <w:szCs w:val="20"/>
        </w:rPr>
        <w:t xml:space="preserve"> </w:t>
      </w:r>
      <w:r w:rsidRPr="004D791B">
        <w:rPr>
          <w:rFonts w:ascii="Arial" w:eastAsia="Times New Roman" w:hAnsi="Arial" w:cs="Arial"/>
          <w:w w:val="105"/>
          <w:sz w:val="20"/>
          <w:szCs w:val="20"/>
        </w:rPr>
        <w:t>discharge to</w:t>
      </w:r>
      <w:r w:rsidRPr="004D791B">
        <w:rPr>
          <w:rFonts w:ascii="Arial" w:eastAsia="Times New Roman" w:hAnsi="Arial" w:cs="Arial"/>
          <w:spacing w:val="-13"/>
          <w:w w:val="105"/>
          <w:sz w:val="20"/>
          <w:szCs w:val="20"/>
        </w:rPr>
        <w:t xml:space="preserve"> </w:t>
      </w:r>
      <w:r w:rsidRPr="004D791B">
        <w:rPr>
          <w:rFonts w:ascii="Arial" w:eastAsia="Times New Roman" w:hAnsi="Arial" w:cs="Arial"/>
          <w:w w:val="105"/>
          <w:sz w:val="20"/>
          <w:szCs w:val="20"/>
        </w:rPr>
        <w:t>a</w:t>
      </w:r>
      <w:r w:rsidRPr="004D791B">
        <w:rPr>
          <w:rFonts w:ascii="Arial" w:eastAsia="Times New Roman" w:hAnsi="Arial" w:cs="Arial"/>
          <w:spacing w:val="-1"/>
          <w:w w:val="105"/>
          <w:sz w:val="20"/>
          <w:szCs w:val="20"/>
        </w:rPr>
        <w:t xml:space="preserve"> </w:t>
      </w:r>
      <w:r w:rsidRPr="004D791B">
        <w:rPr>
          <w:rFonts w:ascii="Arial" w:eastAsia="Times New Roman" w:hAnsi="Arial" w:cs="Arial"/>
          <w:w w:val="105"/>
          <w:sz w:val="20"/>
          <w:szCs w:val="20"/>
        </w:rPr>
        <w:t>municipal separate storm</w:t>
      </w:r>
      <w:r w:rsidRPr="004D791B">
        <w:rPr>
          <w:rFonts w:ascii="Arial" w:eastAsia="Times New Roman" w:hAnsi="Arial" w:cs="Arial"/>
          <w:spacing w:val="-4"/>
          <w:w w:val="105"/>
          <w:sz w:val="20"/>
          <w:szCs w:val="20"/>
        </w:rPr>
        <w:t xml:space="preserve"> </w:t>
      </w:r>
      <w:r w:rsidRPr="004D791B">
        <w:rPr>
          <w:rFonts w:ascii="Arial" w:eastAsia="Times New Roman" w:hAnsi="Arial" w:cs="Arial"/>
          <w:w w:val="105"/>
          <w:sz w:val="20"/>
          <w:szCs w:val="20"/>
        </w:rPr>
        <w:t>sewer</w:t>
      </w:r>
      <w:r w:rsidRPr="004D791B">
        <w:rPr>
          <w:rFonts w:ascii="Arial" w:eastAsia="Times New Roman" w:hAnsi="Arial" w:cs="Arial"/>
          <w:spacing w:val="-2"/>
          <w:w w:val="105"/>
          <w:sz w:val="20"/>
          <w:szCs w:val="20"/>
        </w:rPr>
        <w:t xml:space="preserve"> </w:t>
      </w:r>
      <w:r w:rsidRPr="004D791B">
        <w:rPr>
          <w:rFonts w:ascii="Arial" w:eastAsia="Times New Roman" w:hAnsi="Arial" w:cs="Arial"/>
          <w:w w:val="105"/>
          <w:sz w:val="20"/>
          <w:szCs w:val="20"/>
        </w:rPr>
        <w:t>system that</w:t>
      </w:r>
      <w:r w:rsidRPr="004D791B">
        <w:rPr>
          <w:rFonts w:ascii="Arial" w:eastAsia="Times New Roman" w:hAnsi="Arial" w:cs="Arial"/>
          <w:spacing w:val="-8"/>
          <w:w w:val="105"/>
          <w:sz w:val="20"/>
          <w:szCs w:val="20"/>
        </w:rPr>
        <w:t xml:space="preserve"> </w:t>
      </w:r>
      <w:r w:rsidRPr="004D791B">
        <w:rPr>
          <w:rFonts w:ascii="Arial" w:eastAsia="Times New Roman" w:hAnsi="Arial" w:cs="Arial"/>
          <w:w w:val="105"/>
          <w:sz w:val="20"/>
          <w:szCs w:val="20"/>
        </w:rPr>
        <w:t>is not composed entirely of stormwater, except discharges pursuant to a separate VPDES or state permit (other than the state permit for discharges from</w:t>
      </w:r>
      <w:r w:rsidRPr="004D791B">
        <w:rPr>
          <w:rFonts w:ascii="Arial" w:eastAsia="Times New Roman" w:hAnsi="Arial" w:cs="Arial"/>
          <w:spacing w:val="-6"/>
          <w:w w:val="105"/>
          <w:sz w:val="20"/>
          <w:szCs w:val="20"/>
        </w:rPr>
        <w:t xml:space="preserve"> </w:t>
      </w:r>
      <w:r w:rsidRPr="004D791B">
        <w:rPr>
          <w:rFonts w:ascii="Arial" w:eastAsia="Times New Roman" w:hAnsi="Arial" w:cs="Arial"/>
          <w:w w:val="105"/>
          <w:sz w:val="20"/>
          <w:szCs w:val="20"/>
        </w:rPr>
        <w:t>the municipal separate storm sewer), discharges resulting from firefighting activities,</w:t>
      </w:r>
      <w:r w:rsidRPr="004D791B">
        <w:rPr>
          <w:rFonts w:ascii="Arial" w:eastAsia="Times New Roman" w:hAnsi="Arial" w:cs="Arial"/>
          <w:spacing w:val="-3"/>
          <w:w w:val="105"/>
          <w:sz w:val="20"/>
          <w:szCs w:val="20"/>
        </w:rPr>
        <w:t xml:space="preserve"> </w:t>
      </w:r>
      <w:r w:rsidRPr="004D791B">
        <w:rPr>
          <w:rFonts w:ascii="Arial" w:eastAsia="Times New Roman" w:hAnsi="Arial" w:cs="Arial"/>
          <w:w w:val="105"/>
          <w:sz w:val="20"/>
          <w:szCs w:val="20"/>
        </w:rPr>
        <w:t>in</w:t>
      </w:r>
      <w:r w:rsidRPr="004D791B">
        <w:rPr>
          <w:rFonts w:ascii="Arial" w:eastAsia="Times New Roman" w:hAnsi="Arial" w:cs="Arial"/>
          <w:spacing w:val="-5"/>
          <w:w w:val="105"/>
          <w:sz w:val="20"/>
          <w:szCs w:val="20"/>
        </w:rPr>
        <w:t xml:space="preserve"> </w:t>
      </w:r>
      <w:r w:rsidRPr="004D791B">
        <w:rPr>
          <w:rFonts w:ascii="Arial" w:eastAsia="Times New Roman" w:hAnsi="Arial" w:cs="Arial"/>
          <w:w w:val="105"/>
          <w:sz w:val="20"/>
          <w:szCs w:val="20"/>
        </w:rPr>
        <w:t>other words,</w:t>
      </w:r>
      <w:r w:rsidRPr="004D791B">
        <w:rPr>
          <w:rFonts w:ascii="Arial" w:eastAsia="Times New Roman" w:hAnsi="Arial" w:cs="Arial"/>
          <w:spacing w:val="-3"/>
          <w:w w:val="105"/>
          <w:sz w:val="20"/>
          <w:szCs w:val="20"/>
        </w:rPr>
        <w:t xml:space="preserve"> </w:t>
      </w:r>
      <w:r w:rsidRPr="004D791B">
        <w:rPr>
          <w:rFonts w:ascii="Arial" w:eastAsia="Times New Roman" w:hAnsi="Arial" w:cs="Arial"/>
          <w:w w:val="105"/>
          <w:sz w:val="20"/>
          <w:szCs w:val="20"/>
        </w:rPr>
        <w:t>an</w:t>
      </w:r>
      <w:r w:rsidRPr="004D791B">
        <w:rPr>
          <w:rFonts w:ascii="Arial" w:eastAsia="Times New Roman" w:hAnsi="Arial" w:cs="Arial"/>
          <w:spacing w:val="-10"/>
          <w:w w:val="105"/>
          <w:sz w:val="20"/>
          <w:szCs w:val="20"/>
        </w:rPr>
        <w:t xml:space="preserve"> </w:t>
      </w:r>
      <w:r w:rsidRPr="004D791B">
        <w:rPr>
          <w:rFonts w:ascii="Arial" w:eastAsia="Times New Roman" w:hAnsi="Arial" w:cs="Arial"/>
          <w:w w:val="105"/>
          <w:sz w:val="20"/>
          <w:szCs w:val="20"/>
        </w:rPr>
        <w:t>illicit</w:t>
      </w:r>
      <w:r w:rsidRPr="004D791B">
        <w:rPr>
          <w:rFonts w:ascii="Arial" w:eastAsia="Times New Roman" w:hAnsi="Arial" w:cs="Arial"/>
          <w:spacing w:val="-7"/>
          <w:w w:val="105"/>
          <w:sz w:val="20"/>
          <w:szCs w:val="20"/>
        </w:rPr>
        <w:t xml:space="preserve"> </w:t>
      </w:r>
      <w:r w:rsidRPr="004D791B">
        <w:rPr>
          <w:rFonts w:ascii="Arial" w:eastAsia="Times New Roman" w:hAnsi="Arial" w:cs="Arial"/>
          <w:w w:val="105"/>
          <w:sz w:val="20"/>
          <w:szCs w:val="20"/>
        </w:rPr>
        <w:t>discharge is the discharge of any substance into</w:t>
      </w:r>
      <w:r w:rsidRPr="004D791B">
        <w:rPr>
          <w:rFonts w:ascii="Arial" w:eastAsia="Times New Roman" w:hAnsi="Arial" w:cs="Arial"/>
          <w:spacing w:val="-2"/>
          <w:w w:val="105"/>
          <w:sz w:val="20"/>
          <w:szCs w:val="20"/>
        </w:rPr>
        <w:t xml:space="preserve"> </w:t>
      </w:r>
      <w:r w:rsidRPr="004D791B">
        <w:rPr>
          <w:rFonts w:ascii="Arial" w:eastAsia="Times New Roman" w:hAnsi="Arial" w:cs="Arial"/>
          <w:w w:val="105"/>
          <w:sz w:val="20"/>
          <w:szCs w:val="20"/>
        </w:rPr>
        <w:t xml:space="preserve">a storm sewer system that is </w:t>
      </w:r>
      <w:r w:rsidRPr="004D791B">
        <w:rPr>
          <w:rFonts w:ascii="Arial" w:eastAsia="Times New Roman" w:hAnsi="Arial" w:cs="Arial"/>
          <w:b/>
          <w:bCs/>
          <w:w w:val="105"/>
          <w:sz w:val="20"/>
          <w:szCs w:val="20"/>
          <w:u w:val="thick"/>
        </w:rPr>
        <w:t>NOT</w:t>
      </w:r>
      <w:r w:rsidRPr="004D791B">
        <w:rPr>
          <w:rFonts w:ascii="Arial" w:eastAsia="Times New Roman" w:hAnsi="Arial" w:cs="Arial"/>
          <w:b/>
          <w:bCs/>
          <w:w w:val="105"/>
          <w:sz w:val="20"/>
          <w:szCs w:val="20"/>
        </w:rPr>
        <w:t xml:space="preserve"> </w:t>
      </w:r>
      <w:r w:rsidRPr="004D791B">
        <w:rPr>
          <w:rFonts w:ascii="Arial" w:eastAsia="Times New Roman" w:hAnsi="Arial" w:cs="Arial"/>
          <w:w w:val="105"/>
          <w:sz w:val="20"/>
          <w:szCs w:val="20"/>
        </w:rPr>
        <w:t>stormwater. Some examples of these substances include:</w:t>
      </w:r>
    </w:p>
    <w:p w14:paraId="381347B1" w14:textId="77777777" w:rsidR="002335DF" w:rsidRPr="004D791B" w:rsidRDefault="002335DF" w:rsidP="00974F74">
      <w:pPr>
        <w:widowControl w:val="0"/>
        <w:numPr>
          <w:ilvl w:val="0"/>
          <w:numId w:val="26"/>
        </w:numPr>
        <w:tabs>
          <w:tab w:val="left" w:pos="1307"/>
        </w:tabs>
        <w:kinsoku w:val="0"/>
        <w:overflowPunct w:val="0"/>
        <w:autoSpaceDE w:val="0"/>
        <w:autoSpaceDN w:val="0"/>
        <w:adjustRightInd w:val="0"/>
        <w:spacing w:after="0" w:line="240" w:lineRule="auto"/>
        <w:ind w:left="540"/>
        <w:rPr>
          <w:rFonts w:ascii="Times New Roman" w:eastAsia="Times New Roman" w:hAnsi="Times New Roman" w:cs="Times New Roman"/>
          <w:spacing w:val="-2"/>
          <w:w w:val="105"/>
          <w:sz w:val="18"/>
          <w:szCs w:val="18"/>
        </w:rPr>
      </w:pPr>
      <w:r w:rsidRPr="004D791B">
        <w:rPr>
          <w:rFonts w:ascii="Arial" w:eastAsia="Times New Roman" w:hAnsi="Arial" w:cs="Arial"/>
          <w:spacing w:val="-2"/>
          <w:w w:val="105"/>
          <w:sz w:val="20"/>
          <w:szCs w:val="20"/>
        </w:rPr>
        <w:t>Cleaning</w:t>
      </w:r>
      <w:r w:rsidRPr="004D791B">
        <w:rPr>
          <w:rFonts w:ascii="Arial" w:eastAsia="Times New Roman" w:hAnsi="Arial" w:cs="Arial"/>
          <w:w w:val="105"/>
          <w:sz w:val="20"/>
          <w:szCs w:val="20"/>
        </w:rPr>
        <w:t xml:space="preserve"> </w:t>
      </w:r>
      <w:r w:rsidRPr="004D791B">
        <w:rPr>
          <w:rFonts w:ascii="Arial" w:eastAsia="Times New Roman" w:hAnsi="Arial" w:cs="Arial"/>
          <w:spacing w:val="-2"/>
          <w:w w:val="105"/>
          <w:sz w:val="20"/>
          <w:szCs w:val="20"/>
        </w:rPr>
        <w:t>Supplies</w:t>
      </w:r>
    </w:p>
    <w:p w14:paraId="56B21842" w14:textId="77777777" w:rsidR="002335DF" w:rsidRPr="004D791B" w:rsidRDefault="002335DF" w:rsidP="002335DF">
      <w:pPr>
        <w:widowControl w:val="0"/>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Construction</w:t>
      </w:r>
      <w:r w:rsidRPr="004D791B">
        <w:rPr>
          <w:rFonts w:ascii="Arial" w:eastAsia="Times New Roman" w:hAnsi="Arial" w:cs="Arial"/>
          <w:spacing w:val="-5"/>
          <w:w w:val="105"/>
          <w:sz w:val="20"/>
          <w:szCs w:val="20"/>
        </w:rPr>
        <w:t xml:space="preserve"> </w:t>
      </w:r>
      <w:r w:rsidRPr="004D791B">
        <w:rPr>
          <w:rFonts w:ascii="Arial" w:eastAsia="Times New Roman" w:hAnsi="Arial" w:cs="Arial"/>
          <w:w w:val="105"/>
          <w:sz w:val="20"/>
          <w:szCs w:val="20"/>
        </w:rPr>
        <w:t>Wastes</w:t>
      </w:r>
      <w:r w:rsidRPr="004D791B">
        <w:rPr>
          <w:rFonts w:ascii="Arial" w:eastAsia="Times New Roman" w:hAnsi="Arial" w:cs="Arial"/>
          <w:spacing w:val="-14"/>
          <w:w w:val="105"/>
          <w:sz w:val="20"/>
          <w:szCs w:val="20"/>
        </w:rPr>
        <w:t xml:space="preserve"> </w:t>
      </w:r>
      <w:r w:rsidRPr="004D791B">
        <w:rPr>
          <w:rFonts w:ascii="Arial" w:eastAsia="Times New Roman" w:hAnsi="Arial" w:cs="Arial"/>
          <w:w w:val="105"/>
          <w:sz w:val="20"/>
          <w:szCs w:val="20"/>
        </w:rPr>
        <w:t>(debris,</w:t>
      </w:r>
      <w:r w:rsidRPr="004D791B">
        <w:rPr>
          <w:rFonts w:ascii="Arial" w:eastAsia="Times New Roman" w:hAnsi="Arial" w:cs="Arial"/>
          <w:spacing w:val="-2"/>
          <w:w w:val="105"/>
          <w:sz w:val="20"/>
          <w:szCs w:val="20"/>
        </w:rPr>
        <w:t xml:space="preserve"> </w:t>
      </w:r>
      <w:r w:rsidRPr="004D791B">
        <w:rPr>
          <w:rFonts w:ascii="Arial" w:eastAsia="Times New Roman" w:hAnsi="Arial" w:cs="Arial"/>
          <w:w w:val="105"/>
          <w:sz w:val="20"/>
          <w:szCs w:val="20"/>
        </w:rPr>
        <w:t>sludge,</w:t>
      </w:r>
      <w:r w:rsidRPr="004D791B">
        <w:rPr>
          <w:rFonts w:ascii="Arial" w:eastAsia="Times New Roman" w:hAnsi="Arial" w:cs="Arial"/>
          <w:spacing w:val="-12"/>
          <w:w w:val="105"/>
          <w:sz w:val="20"/>
          <w:szCs w:val="20"/>
        </w:rPr>
        <w:t xml:space="preserve"> </w:t>
      </w:r>
      <w:r w:rsidRPr="004D791B">
        <w:rPr>
          <w:rFonts w:ascii="Arial" w:eastAsia="Times New Roman" w:hAnsi="Arial" w:cs="Arial"/>
          <w:spacing w:val="-2"/>
          <w:w w:val="105"/>
          <w:sz w:val="20"/>
          <w:szCs w:val="20"/>
        </w:rPr>
        <w:t>etc.)</w:t>
      </w:r>
    </w:p>
    <w:p w14:paraId="09597658" w14:textId="77777777" w:rsidR="002335DF" w:rsidRPr="004D791B" w:rsidRDefault="002335DF" w:rsidP="00974F74">
      <w:pPr>
        <w:widowControl w:val="0"/>
        <w:numPr>
          <w:ilvl w:val="0"/>
          <w:numId w:val="26"/>
        </w:numPr>
        <w:tabs>
          <w:tab w:val="left" w:pos="1302"/>
        </w:tabs>
        <w:kinsoku w:val="0"/>
        <w:overflowPunct w:val="0"/>
        <w:autoSpaceDE w:val="0"/>
        <w:autoSpaceDN w:val="0"/>
        <w:adjustRightInd w:val="0"/>
        <w:spacing w:after="0" w:line="240" w:lineRule="auto"/>
        <w:ind w:left="540" w:hanging="352"/>
        <w:rPr>
          <w:rFonts w:ascii="Times New Roman" w:eastAsia="Times New Roman" w:hAnsi="Times New Roman" w:cs="Times New Roman"/>
          <w:spacing w:val="-4"/>
          <w:w w:val="105"/>
          <w:sz w:val="15"/>
          <w:szCs w:val="15"/>
        </w:rPr>
      </w:pPr>
      <w:r w:rsidRPr="004D791B">
        <w:rPr>
          <w:rFonts w:ascii="Arial" w:eastAsia="Times New Roman" w:hAnsi="Arial" w:cs="Arial"/>
          <w:w w:val="105"/>
          <w:sz w:val="20"/>
          <w:szCs w:val="20"/>
        </w:rPr>
        <w:t>Non-Residential</w:t>
      </w:r>
      <w:r w:rsidRPr="004D791B">
        <w:rPr>
          <w:rFonts w:ascii="Arial" w:eastAsia="Times New Roman" w:hAnsi="Arial" w:cs="Arial"/>
          <w:spacing w:val="-14"/>
          <w:w w:val="105"/>
          <w:sz w:val="20"/>
          <w:szCs w:val="20"/>
        </w:rPr>
        <w:t xml:space="preserve"> </w:t>
      </w:r>
      <w:r w:rsidRPr="004D791B">
        <w:rPr>
          <w:rFonts w:ascii="Arial" w:eastAsia="Times New Roman" w:hAnsi="Arial" w:cs="Arial"/>
          <w:w w:val="105"/>
          <w:sz w:val="20"/>
          <w:szCs w:val="20"/>
        </w:rPr>
        <w:t>Vehicle</w:t>
      </w:r>
      <w:r w:rsidRPr="004D791B">
        <w:rPr>
          <w:rFonts w:ascii="Arial" w:eastAsia="Times New Roman" w:hAnsi="Arial" w:cs="Arial"/>
          <w:spacing w:val="-9"/>
          <w:w w:val="105"/>
          <w:sz w:val="20"/>
          <w:szCs w:val="20"/>
        </w:rPr>
        <w:t xml:space="preserve"> </w:t>
      </w:r>
      <w:r w:rsidRPr="004D791B">
        <w:rPr>
          <w:rFonts w:ascii="Arial" w:eastAsia="Times New Roman" w:hAnsi="Arial" w:cs="Arial"/>
          <w:spacing w:val="-4"/>
          <w:w w:val="105"/>
          <w:sz w:val="20"/>
          <w:szCs w:val="20"/>
        </w:rPr>
        <w:t>Wash</w:t>
      </w:r>
    </w:p>
    <w:p w14:paraId="481DC3B1" w14:textId="77777777" w:rsidR="002335DF" w:rsidRPr="004D791B" w:rsidRDefault="002335DF" w:rsidP="00974F74">
      <w:pPr>
        <w:widowControl w:val="0"/>
        <w:numPr>
          <w:ilvl w:val="0"/>
          <w:numId w:val="26"/>
        </w:numPr>
        <w:tabs>
          <w:tab w:val="left" w:pos="1302"/>
        </w:tabs>
        <w:kinsoku w:val="0"/>
        <w:overflowPunct w:val="0"/>
        <w:autoSpaceDE w:val="0"/>
        <w:autoSpaceDN w:val="0"/>
        <w:adjustRightInd w:val="0"/>
        <w:spacing w:after="0" w:line="240" w:lineRule="auto"/>
        <w:ind w:left="540" w:hanging="352"/>
        <w:rPr>
          <w:rFonts w:ascii="Times New Roman" w:eastAsia="Times New Roman" w:hAnsi="Times New Roman" w:cs="Times New Roman"/>
          <w:spacing w:val="-4"/>
          <w:w w:val="105"/>
          <w:sz w:val="15"/>
          <w:szCs w:val="15"/>
        </w:rPr>
      </w:pPr>
      <w:r w:rsidRPr="004D791B">
        <w:rPr>
          <w:rFonts w:ascii="Arial" w:eastAsia="Times New Roman" w:hAnsi="Arial" w:cs="Arial"/>
          <w:spacing w:val="-2"/>
          <w:sz w:val="24"/>
          <w:szCs w:val="24"/>
        </w:rPr>
        <w:t>Paint</w:t>
      </w:r>
    </w:p>
    <w:p w14:paraId="67510219" w14:textId="07DEEDC8" w:rsidR="002335DF" w:rsidRPr="004D791B" w:rsidRDefault="002335DF" w:rsidP="00974F74">
      <w:pPr>
        <w:widowControl w:val="0"/>
        <w:numPr>
          <w:ilvl w:val="0"/>
          <w:numId w:val="26"/>
        </w:numPr>
        <w:tabs>
          <w:tab w:val="left" w:pos="1302"/>
        </w:tabs>
        <w:kinsoku w:val="0"/>
        <w:overflowPunct w:val="0"/>
        <w:autoSpaceDE w:val="0"/>
        <w:autoSpaceDN w:val="0"/>
        <w:adjustRightInd w:val="0"/>
        <w:spacing w:line="240" w:lineRule="auto"/>
        <w:ind w:left="540" w:hanging="352"/>
        <w:rPr>
          <w:rFonts w:ascii="Times New Roman" w:eastAsia="Times New Roman" w:hAnsi="Times New Roman" w:cs="Times New Roman"/>
          <w:spacing w:val="-4"/>
          <w:w w:val="105"/>
          <w:sz w:val="15"/>
          <w:szCs w:val="15"/>
        </w:rPr>
      </w:pPr>
      <w:r w:rsidRPr="004D791B">
        <w:rPr>
          <w:rFonts w:ascii="Arial" w:eastAsia="Times New Roman" w:hAnsi="Arial" w:cs="Arial"/>
          <w:sz w:val="24"/>
          <w:szCs w:val="24"/>
        </w:rPr>
        <w:t>Vehicle</w:t>
      </w:r>
      <w:r w:rsidRPr="004D791B">
        <w:rPr>
          <w:rFonts w:ascii="Arial" w:eastAsia="Times New Roman" w:hAnsi="Arial" w:cs="Arial"/>
          <w:spacing w:val="10"/>
          <w:sz w:val="24"/>
          <w:szCs w:val="24"/>
        </w:rPr>
        <w:t xml:space="preserve"> </w:t>
      </w:r>
      <w:r w:rsidRPr="004D791B">
        <w:rPr>
          <w:rFonts w:ascii="Arial" w:eastAsia="Times New Roman" w:hAnsi="Arial" w:cs="Arial"/>
          <w:spacing w:val="-5"/>
          <w:sz w:val="24"/>
          <w:szCs w:val="24"/>
        </w:rPr>
        <w:t>Oil</w:t>
      </w:r>
    </w:p>
    <w:p w14:paraId="29CA78E9" w14:textId="77777777" w:rsidR="002335DF" w:rsidRPr="004D791B" w:rsidRDefault="002335DF" w:rsidP="002335DF">
      <w:pPr>
        <w:widowControl w:val="0"/>
        <w:kinsoku w:val="0"/>
        <w:overflowPunct w:val="0"/>
        <w:autoSpaceDE w:val="0"/>
        <w:autoSpaceDN w:val="0"/>
        <w:adjustRightInd w:val="0"/>
        <w:spacing w:line="240" w:lineRule="auto"/>
        <w:rPr>
          <w:rFonts w:ascii="Arial" w:eastAsia="Times New Roman" w:hAnsi="Arial" w:cs="Arial"/>
          <w:i/>
          <w:iCs/>
          <w:spacing w:val="-2"/>
          <w:w w:val="105"/>
          <w:sz w:val="20"/>
          <w:szCs w:val="20"/>
        </w:rPr>
      </w:pPr>
      <w:r w:rsidRPr="004D791B">
        <w:rPr>
          <w:rFonts w:ascii="Arial" w:eastAsia="Times New Roman" w:hAnsi="Arial" w:cs="Arial"/>
          <w:i/>
          <w:iCs/>
          <w:w w:val="105"/>
          <w:sz w:val="20"/>
          <w:szCs w:val="20"/>
        </w:rPr>
        <w:t>Are</w:t>
      </w:r>
      <w:r w:rsidRPr="004D791B">
        <w:rPr>
          <w:rFonts w:ascii="Arial" w:eastAsia="Times New Roman" w:hAnsi="Arial" w:cs="Arial"/>
          <w:i/>
          <w:iCs/>
          <w:spacing w:val="-10"/>
          <w:w w:val="105"/>
          <w:sz w:val="20"/>
          <w:szCs w:val="20"/>
        </w:rPr>
        <w:t xml:space="preserve"> </w:t>
      </w:r>
      <w:r w:rsidRPr="004D791B">
        <w:rPr>
          <w:rFonts w:ascii="Arial" w:eastAsia="Times New Roman" w:hAnsi="Arial" w:cs="Arial"/>
          <w:i/>
          <w:iCs/>
          <w:w w:val="105"/>
          <w:sz w:val="20"/>
          <w:szCs w:val="20"/>
        </w:rPr>
        <w:t>there</w:t>
      </w:r>
      <w:r w:rsidRPr="004D791B">
        <w:rPr>
          <w:rFonts w:ascii="Arial" w:eastAsia="Times New Roman" w:hAnsi="Arial" w:cs="Arial"/>
          <w:i/>
          <w:iCs/>
          <w:spacing w:val="-11"/>
          <w:w w:val="105"/>
          <w:sz w:val="20"/>
          <w:szCs w:val="20"/>
        </w:rPr>
        <w:t xml:space="preserve"> </w:t>
      </w:r>
      <w:r w:rsidRPr="004D791B">
        <w:rPr>
          <w:rFonts w:ascii="Arial" w:eastAsia="Times New Roman" w:hAnsi="Arial" w:cs="Arial"/>
          <w:i/>
          <w:iCs/>
          <w:w w:val="105"/>
          <w:sz w:val="20"/>
          <w:szCs w:val="20"/>
        </w:rPr>
        <w:t>exceptions</w:t>
      </w:r>
      <w:r w:rsidRPr="004D791B">
        <w:rPr>
          <w:rFonts w:ascii="Arial" w:eastAsia="Times New Roman" w:hAnsi="Arial" w:cs="Arial"/>
          <w:i/>
          <w:iCs/>
          <w:spacing w:val="5"/>
          <w:w w:val="105"/>
          <w:sz w:val="20"/>
          <w:szCs w:val="20"/>
        </w:rPr>
        <w:t xml:space="preserve"> </w:t>
      </w:r>
      <w:r w:rsidRPr="004D791B">
        <w:rPr>
          <w:rFonts w:ascii="Arial" w:eastAsia="Times New Roman" w:hAnsi="Arial" w:cs="Arial"/>
          <w:i/>
          <w:iCs/>
          <w:w w:val="105"/>
          <w:sz w:val="20"/>
          <w:szCs w:val="20"/>
        </w:rPr>
        <w:t>to</w:t>
      </w:r>
      <w:r w:rsidRPr="004D791B">
        <w:rPr>
          <w:rFonts w:ascii="Arial" w:eastAsia="Times New Roman" w:hAnsi="Arial" w:cs="Arial"/>
          <w:i/>
          <w:iCs/>
          <w:spacing w:val="-1"/>
          <w:w w:val="105"/>
          <w:sz w:val="20"/>
          <w:szCs w:val="20"/>
        </w:rPr>
        <w:t xml:space="preserve"> </w:t>
      </w:r>
      <w:r w:rsidRPr="004D791B">
        <w:rPr>
          <w:rFonts w:ascii="Arial" w:eastAsia="Times New Roman" w:hAnsi="Arial" w:cs="Arial"/>
          <w:i/>
          <w:iCs/>
          <w:w w:val="105"/>
          <w:sz w:val="20"/>
          <w:szCs w:val="20"/>
        </w:rPr>
        <w:t>this</w:t>
      </w:r>
      <w:r w:rsidRPr="004D791B">
        <w:rPr>
          <w:rFonts w:ascii="Arial" w:eastAsia="Times New Roman" w:hAnsi="Arial" w:cs="Arial"/>
          <w:i/>
          <w:iCs/>
          <w:spacing w:val="-8"/>
          <w:w w:val="105"/>
          <w:sz w:val="20"/>
          <w:szCs w:val="20"/>
        </w:rPr>
        <w:t xml:space="preserve"> </w:t>
      </w:r>
      <w:r w:rsidRPr="004D791B">
        <w:rPr>
          <w:rFonts w:ascii="Arial" w:eastAsia="Times New Roman" w:hAnsi="Arial" w:cs="Arial"/>
          <w:i/>
          <w:iCs/>
          <w:spacing w:val="-2"/>
          <w:w w:val="105"/>
          <w:sz w:val="20"/>
          <w:szCs w:val="20"/>
        </w:rPr>
        <w:t>policy?</w:t>
      </w:r>
    </w:p>
    <w:p w14:paraId="646F9ABC" w14:textId="2307BED0" w:rsidR="002335DF" w:rsidRPr="004D791B" w:rsidRDefault="002335DF" w:rsidP="002335DF">
      <w:pPr>
        <w:widowControl w:val="0"/>
        <w:kinsoku w:val="0"/>
        <w:overflowPunct w:val="0"/>
        <w:autoSpaceDE w:val="0"/>
        <w:autoSpaceDN w:val="0"/>
        <w:adjustRightInd w:val="0"/>
        <w:spacing w:line="240" w:lineRule="auto"/>
        <w:rPr>
          <w:rFonts w:ascii="Arial" w:eastAsia="Times New Roman" w:hAnsi="Arial" w:cs="Arial"/>
          <w:spacing w:val="-2"/>
          <w:w w:val="105"/>
          <w:sz w:val="20"/>
          <w:szCs w:val="20"/>
        </w:rPr>
      </w:pPr>
      <w:r w:rsidRPr="004D791B">
        <w:rPr>
          <w:rFonts w:ascii="Arial" w:eastAsia="Times New Roman" w:hAnsi="Arial" w:cs="Arial"/>
          <w:w w:val="105"/>
          <w:sz w:val="20"/>
          <w:szCs w:val="20"/>
        </w:rPr>
        <w:t>Yes!</w:t>
      </w:r>
      <w:r w:rsidRPr="004D791B">
        <w:rPr>
          <w:rFonts w:ascii="Arial" w:eastAsia="Times New Roman" w:hAnsi="Arial" w:cs="Arial"/>
          <w:spacing w:val="-11"/>
          <w:w w:val="105"/>
          <w:sz w:val="20"/>
          <w:szCs w:val="20"/>
        </w:rPr>
        <w:t xml:space="preserve"> </w:t>
      </w:r>
      <w:r w:rsidRPr="004D791B">
        <w:rPr>
          <w:rFonts w:ascii="Arial" w:eastAsia="Times New Roman" w:hAnsi="Arial" w:cs="Arial"/>
          <w:w w:val="105"/>
          <w:sz w:val="20"/>
          <w:szCs w:val="20"/>
        </w:rPr>
        <w:t>Below</w:t>
      </w:r>
      <w:r w:rsidRPr="004D791B">
        <w:rPr>
          <w:rFonts w:ascii="Arial" w:eastAsia="Times New Roman" w:hAnsi="Arial" w:cs="Arial"/>
          <w:spacing w:val="-2"/>
          <w:w w:val="105"/>
          <w:sz w:val="20"/>
          <w:szCs w:val="20"/>
        </w:rPr>
        <w:t xml:space="preserve"> </w:t>
      </w:r>
      <w:r w:rsidRPr="004D791B">
        <w:rPr>
          <w:rFonts w:ascii="Arial" w:eastAsia="Times New Roman" w:hAnsi="Arial" w:cs="Arial"/>
          <w:w w:val="105"/>
          <w:sz w:val="20"/>
          <w:szCs w:val="20"/>
        </w:rPr>
        <w:t>are</w:t>
      </w:r>
      <w:r w:rsidRPr="004D791B">
        <w:rPr>
          <w:rFonts w:ascii="Arial" w:eastAsia="Times New Roman" w:hAnsi="Arial" w:cs="Arial"/>
          <w:spacing w:val="-13"/>
          <w:w w:val="105"/>
          <w:sz w:val="20"/>
          <w:szCs w:val="20"/>
        </w:rPr>
        <w:t xml:space="preserve"> </w:t>
      </w:r>
      <w:r w:rsidRPr="004D791B">
        <w:rPr>
          <w:rFonts w:ascii="Arial" w:eastAsia="Times New Roman" w:hAnsi="Arial" w:cs="Arial"/>
          <w:w w:val="105"/>
          <w:sz w:val="20"/>
          <w:szCs w:val="20"/>
        </w:rPr>
        <w:t>examples</w:t>
      </w:r>
      <w:r w:rsidRPr="004D791B">
        <w:rPr>
          <w:rFonts w:ascii="Arial" w:eastAsia="Times New Roman" w:hAnsi="Arial" w:cs="Arial"/>
          <w:spacing w:val="8"/>
          <w:w w:val="105"/>
          <w:sz w:val="20"/>
          <w:szCs w:val="20"/>
        </w:rPr>
        <w:t xml:space="preserve"> </w:t>
      </w:r>
      <w:r w:rsidRPr="004D791B">
        <w:rPr>
          <w:rFonts w:ascii="Arial" w:eastAsia="Times New Roman" w:hAnsi="Arial" w:cs="Arial"/>
          <w:w w:val="105"/>
          <w:sz w:val="20"/>
          <w:szCs w:val="20"/>
        </w:rPr>
        <w:t>of</w:t>
      </w:r>
      <w:r w:rsidRPr="004D791B">
        <w:rPr>
          <w:rFonts w:ascii="Arial" w:eastAsia="Times New Roman" w:hAnsi="Arial" w:cs="Arial"/>
          <w:spacing w:val="1"/>
          <w:w w:val="105"/>
          <w:sz w:val="20"/>
          <w:szCs w:val="20"/>
        </w:rPr>
        <w:t xml:space="preserve"> </w:t>
      </w:r>
      <w:r w:rsidRPr="004D791B">
        <w:rPr>
          <w:rFonts w:ascii="Arial" w:eastAsia="Times New Roman" w:hAnsi="Arial" w:cs="Arial"/>
          <w:w w:val="105"/>
          <w:sz w:val="20"/>
          <w:szCs w:val="20"/>
        </w:rPr>
        <w:t>what is not</w:t>
      </w:r>
      <w:r w:rsidRPr="004D791B">
        <w:rPr>
          <w:rFonts w:ascii="Arial" w:eastAsia="Times New Roman" w:hAnsi="Arial" w:cs="Arial"/>
          <w:spacing w:val="-15"/>
          <w:w w:val="105"/>
          <w:sz w:val="20"/>
          <w:szCs w:val="20"/>
        </w:rPr>
        <w:t xml:space="preserve"> </w:t>
      </w:r>
      <w:r w:rsidRPr="004D791B">
        <w:rPr>
          <w:rFonts w:ascii="Arial" w:eastAsia="Times New Roman" w:hAnsi="Arial" w:cs="Arial"/>
          <w:w w:val="105"/>
          <w:sz w:val="20"/>
          <w:szCs w:val="20"/>
        </w:rPr>
        <w:t>an</w:t>
      </w:r>
      <w:r w:rsidRPr="004D791B">
        <w:rPr>
          <w:rFonts w:ascii="Arial" w:eastAsia="Times New Roman" w:hAnsi="Arial" w:cs="Arial"/>
          <w:spacing w:val="-3"/>
          <w:w w:val="105"/>
          <w:sz w:val="20"/>
          <w:szCs w:val="20"/>
        </w:rPr>
        <w:t xml:space="preserve"> </w:t>
      </w:r>
      <w:r w:rsidRPr="004D791B">
        <w:rPr>
          <w:rFonts w:ascii="Arial" w:eastAsia="Times New Roman" w:hAnsi="Arial" w:cs="Arial"/>
          <w:w w:val="105"/>
          <w:sz w:val="20"/>
          <w:szCs w:val="20"/>
        </w:rPr>
        <w:t>illicit</w:t>
      </w:r>
      <w:r w:rsidRPr="004D791B">
        <w:rPr>
          <w:rFonts w:ascii="Arial" w:eastAsia="Times New Roman" w:hAnsi="Arial" w:cs="Arial"/>
          <w:spacing w:val="-10"/>
          <w:w w:val="105"/>
          <w:sz w:val="20"/>
          <w:szCs w:val="20"/>
        </w:rPr>
        <w:t xml:space="preserve"> </w:t>
      </w:r>
      <w:r w:rsidRPr="004D791B">
        <w:rPr>
          <w:rFonts w:ascii="Arial" w:eastAsia="Times New Roman" w:hAnsi="Arial" w:cs="Arial"/>
          <w:spacing w:val="-2"/>
          <w:w w:val="105"/>
          <w:sz w:val="20"/>
          <w:szCs w:val="20"/>
        </w:rPr>
        <w:t>discharge</w:t>
      </w:r>
    </w:p>
    <w:p w14:paraId="28901104" w14:textId="77777777" w:rsidR="002335DF" w:rsidRPr="004D791B" w:rsidRDefault="002335DF" w:rsidP="00974F74">
      <w:pPr>
        <w:widowControl w:val="0"/>
        <w:numPr>
          <w:ilvl w:val="0"/>
          <w:numId w:val="27"/>
        </w:numPr>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Fire</w:t>
      </w:r>
      <w:r w:rsidRPr="004D791B">
        <w:rPr>
          <w:rFonts w:ascii="Arial" w:eastAsia="Times New Roman" w:hAnsi="Arial" w:cs="Arial"/>
          <w:spacing w:val="-13"/>
          <w:w w:val="105"/>
          <w:sz w:val="20"/>
          <w:szCs w:val="20"/>
        </w:rPr>
        <w:t xml:space="preserve"> </w:t>
      </w:r>
      <w:r w:rsidRPr="004D791B">
        <w:rPr>
          <w:rFonts w:ascii="Arial" w:eastAsia="Times New Roman" w:hAnsi="Arial" w:cs="Arial"/>
          <w:w w:val="105"/>
          <w:sz w:val="20"/>
          <w:szCs w:val="20"/>
        </w:rPr>
        <w:t>Fighting</w:t>
      </w:r>
      <w:r w:rsidRPr="004D791B">
        <w:rPr>
          <w:rFonts w:ascii="Arial" w:eastAsia="Times New Roman" w:hAnsi="Arial" w:cs="Arial"/>
          <w:spacing w:val="-2"/>
          <w:w w:val="105"/>
          <w:sz w:val="20"/>
          <w:szCs w:val="20"/>
        </w:rPr>
        <w:t xml:space="preserve"> Activities</w:t>
      </w:r>
    </w:p>
    <w:p w14:paraId="39E97D74" w14:textId="77777777" w:rsidR="002335DF" w:rsidRPr="004D791B" w:rsidRDefault="002335DF" w:rsidP="00974F74">
      <w:pPr>
        <w:widowControl w:val="0"/>
        <w:numPr>
          <w:ilvl w:val="0"/>
          <w:numId w:val="27"/>
        </w:numPr>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Dechlorinated</w:t>
      </w:r>
      <w:r w:rsidRPr="004D791B">
        <w:rPr>
          <w:rFonts w:ascii="Arial" w:eastAsia="Times New Roman" w:hAnsi="Arial" w:cs="Arial"/>
          <w:spacing w:val="-9"/>
          <w:w w:val="105"/>
          <w:sz w:val="20"/>
          <w:szCs w:val="20"/>
        </w:rPr>
        <w:t xml:space="preserve"> </w:t>
      </w:r>
      <w:r w:rsidRPr="004D791B">
        <w:rPr>
          <w:rFonts w:ascii="Arial" w:eastAsia="Times New Roman" w:hAnsi="Arial" w:cs="Arial"/>
          <w:w w:val="105"/>
          <w:sz w:val="20"/>
          <w:szCs w:val="20"/>
        </w:rPr>
        <w:t>Swimming</w:t>
      </w:r>
      <w:r w:rsidRPr="004D791B">
        <w:rPr>
          <w:rFonts w:ascii="Arial" w:eastAsia="Times New Roman" w:hAnsi="Arial" w:cs="Arial"/>
          <w:spacing w:val="-10"/>
          <w:w w:val="105"/>
          <w:sz w:val="20"/>
          <w:szCs w:val="20"/>
        </w:rPr>
        <w:t xml:space="preserve"> </w:t>
      </w:r>
      <w:r w:rsidRPr="004D791B">
        <w:rPr>
          <w:rFonts w:ascii="Arial" w:eastAsia="Times New Roman" w:hAnsi="Arial" w:cs="Arial"/>
          <w:w w:val="105"/>
          <w:sz w:val="20"/>
          <w:szCs w:val="20"/>
        </w:rPr>
        <w:t>Pool</w:t>
      </w:r>
      <w:r w:rsidRPr="004D791B">
        <w:rPr>
          <w:rFonts w:ascii="Arial" w:eastAsia="Times New Roman" w:hAnsi="Arial" w:cs="Arial"/>
          <w:spacing w:val="-15"/>
          <w:w w:val="105"/>
          <w:sz w:val="20"/>
          <w:szCs w:val="20"/>
        </w:rPr>
        <w:t xml:space="preserve"> </w:t>
      </w:r>
      <w:r w:rsidRPr="004D791B">
        <w:rPr>
          <w:rFonts w:ascii="Arial" w:eastAsia="Times New Roman" w:hAnsi="Arial" w:cs="Arial"/>
          <w:spacing w:val="-2"/>
          <w:w w:val="105"/>
          <w:sz w:val="20"/>
          <w:szCs w:val="20"/>
        </w:rPr>
        <w:t>Discharges</w:t>
      </w:r>
    </w:p>
    <w:p w14:paraId="4D7E8B0E" w14:textId="77777777" w:rsidR="002335DF" w:rsidRPr="004D791B" w:rsidRDefault="002335DF" w:rsidP="00974F74">
      <w:pPr>
        <w:widowControl w:val="0"/>
        <w:numPr>
          <w:ilvl w:val="0"/>
          <w:numId w:val="27"/>
        </w:numPr>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Landscape</w:t>
      </w:r>
      <w:r w:rsidRPr="004D791B">
        <w:rPr>
          <w:rFonts w:ascii="Arial" w:eastAsia="Times New Roman" w:hAnsi="Arial" w:cs="Arial"/>
          <w:spacing w:val="2"/>
          <w:w w:val="105"/>
          <w:sz w:val="20"/>
          <w:szCs w:val="20"/>
        </w:rPr>
        <w:t xml:space="preserve"> </w:t>
      </w:r>
      <w:r w:rsidRPr="004D791B">
        <w:rPr>
          <w:rFonts w:ascii="Arial" w:eastAsia="Times New Roman" w:hAnsi="Arial" w:cs="Arial"/>
          <w:w w:val="105"/>
          <w:sz w:val="20"/>
          <w:szCs w:val="20"/>
        </w:rPr>
        <w:t>Irrigation</w:t>
      </w:r>
      <w:r w:rsidRPr="004D791B">
        <w:rPr>
          <w:rFonts w:ascii="Arial" w:eastAsia="Times New Roman" w:hAnsi="Arial" w:cs="Arial"/>
          <w:spacing w:val="-5"/>
          <w:w w:val="105"/>
          <w:sz w:val="20"/>
          <w:szCs w:val="20"/>
        </w:rPr>
        <w:t xml:space="preserve"> </w:t>
      </w:r>
      <w:r w:rsidRPr="004D791B">
        <w:rPr>
          <w:rFonts w:ascii="Arial" w:eastAsia="Times New Roman" w:hAnsi="Arial" w:cs="Arial"/>
          <w:w w:val="105"/>
          <w:sz w:val="20"/>
          <w:szCs w:val="20"/>
        </w:rPr>
        <w:t>and</w:t>
      </w:r>
      <w:r w:rsidRPr="004D791B">
        <w:rPr>
          <w:rFonts w:ascii="Arial" w:eastAsia="Times New Roman" w:hAnsi="Arial" w:cs="Arial"/>
          <w:spacing w:val="-19"/>
          <w:w w:val="105"/>
          <w:sz w:val="20"/>
          <w:szCs w:val="20"/>
        </w:rPr>
        <w:t xml:space="preserve"> </w:t>
      </w:r>
      <w:r w:rsidRPr="004D791B">
        <w:rPr>
          <w:rFonts w:ascii="Arial" w:eastAsia="Times New Roman" w:hAnsi="Arial" w:cs="Arial"/>
          <w:w w:val="105"/>
          <w:sz w:val="20"/>
          <w:szCs w:val="20"/>
        </w:rPr>
        <w:t>Lawn</w:t>
      </w:r>
      <w:r w:rsidRPr="004D791B">
        <w:rPr>
          <w:rFonts w:ascii="Arial" w:eastAsia="Times New Roman" w:hAnsi="Arial" w:cs="Arial"/>
          <w:spacing w:val="-9"/>
          <w:w w:val="105"/>
          <w:sz w:val="20"/>
          <w:szCs w:val="20"/>
        </w:rPr>
        <w:t xml:space="preserve"> </w:t>
      </w:r>
      <w:r w:rsidRPr="004D791B">
        <w:rPr>
          <w:rFonts w:ascii="Arial" w:eastAsia="Times New Roman" w:hAnsi="Arial" w:cs="Arial"/>
          <w:spacing w:val="-2"/>
          <w:w w:val="105"/>
          <w:sz w:val="20"/>
          <w:szCs w:val="20"/>
        </w:rPr>
        <w:t>Watering</w:t>
      </w:r>
    </w:p>
    <w:p w14:paraId="0AA96F9B" w14:textId="77777777" w:rsidR="002335DF" w:rsidRPr="004D791B" w:rsidRDefault="002335DF" w:rsidP="00974F74">
      <w:pPr>
        <w:widowControl w:val="0"/>
        <w:numPr>
          <w:ilvl w:val="0"/>
          <w:numId w:val="27"/>
        </w:numPr>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Foundation/Footing</w:t>
      </w:r>
      <w:r w:rsidRPr="004D791B">
        <w:rPr>
          <w:rFonts w:ascii="Arial" w:eastAsia="Times New Roman" w:hAnsi="Arial" w:cs="Arial"/>
          <w:spacing w:val="-24"/>
          <w:w w:val="105"/>
          <w:sz w:val="20"/>
          <w:szCs w:val="20"/>
        </w:rPr>
        <w:t xml:space="preserve"> </w:t>
      </w:r>
      <w:r w:rsidRPr="004D791B">
        <w:rPr>
          <w:rFonts w:ascii="Arial" w:eastAsia="Times New Roman" w:hAnsi="Arial" w:cs="Arial"/>
          <w:spacing w:val="-2"/>
          <w:w w:val="105"/>
          <w:sz w:val="20"/>
          <w:szCs w:val="20"/>
        </w:rPr>
        <w:t>Drains</w:t>
      </w:r>
    </w:p>
    <w:p w14:paraId="212B46C8" w14:textId="77777777" w:rsidR="002335DF" w:rsidRPr="004D791B" w:rsidRDefault="002335DF" w:rsidP="00974F74">
      <w:pPr>
        <w:widowControl w:val="0"/>
        <w:numPr>
          <w:ilvl w:val="0"/>
          <w:numId w:val="27"/>
        </w:numPr>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Water</w:t>
      </w:r>
      <w:r w:rsidRPr="004D791B">
        <w:rPr>
          <w:rFonts w:ascii="Arial" w:eastAsia="Times New Roman" w:hAnsi="Arial" w:cs="Arial"/>
          <w:spacing w:val="-5"/>
          <w:w w:val="105"/>
          <w:sz w:val="20"/>
          <w:szCs w:val="20"/>
        </w:rPr>
        <w:t xml:space="preserve"> </w:t>
      </w:r>
      <w:r w:rsidRPr="004D791B">
        <w:rPr>
          <w:rFonts w:ascii="Arial" w:eastAsia="Times New Roman" w:hAnsi="Arial" w:cs="Arial"/>
          <w:w w:val="105"/>
          <w:sz w:val="20"/>
          <w:szCs w:val="20"/>
        </w:rPr>
        <w:t>Line</w:t>
      </w:r>
      <w:r w:rsidRPr="004D791B">
        <w:rPr>
          <w:rFonts w:ascii="Arial" w:eastAsia="Times New Roman" w:hAnsi="Arial" w:cs="Arial"/>
          <w:spacing w:val="-10"/>
          <w:w w:val="105"/>
          <w:sz w:val="20"/>
          <w:szCs w:val="20"/>
        </w:rPr>
        <w:t xml:space="preserve"> </w:t>
      </w:r>
      <w:r w:rsidRPr="004D791B">
        <w:rPr>
          <w:rFonts w:ascii="Arial" w:eastAsia="Times New Roman" w:hAnsi="Arial" w:cs="Arial"/>
          <w:spacing w:val="-2"/>
          <w:w w:val="105"/>
          <w:sz w:val="20"/>
          <w:szCs w:val="20"/>
        </w:rPr>
        <w:t>Flushing</w:t>
      </w:r>
    </w:p>
    <w:p w14:paraId="14472659" w14:textId="77777777" w:rsidR="002335DF" w:rsidRPr="004D791B" w:rsidRDefault="002335DF" w:rsidP="00974F74">
      <w:pPr>
        <w:widowControl w:val="0"/>
        <w:numPr>
          <w:ilvl w:val="0"/>
          <w:numId w:val="27"/>
        </w:numPr>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Discharges</w:t>
      </w:r>
      <w:r w:rsidRPr="004D791B">
        <w:rPr>
          <w:rFonts w:ascii="Arial" w:eastAsia="Times New Roman" w:hAnsi="Arial" w:cs="Arial"/>
          <w:spacing w:val="-2"/>
          <w:w w:val="105"/>
          <w:sz w:val="20"/>
          <w:szCs w:val="20"/>
        </w:rPr>
        <w:t xml:space="preserve"> </w:t>
      </w:r>
      <w:r w:rsidRPr="004D791B">
        <w:rPr>
          <w:rFonts w:ascii="Arial" w:eastAsia="Times New Roman" w:hAnsi="Arial" w:cs="Arial"/>
          <w:w w:val="105"/>
          <w:sz w:val="20"/>
          <w:szCs w:val="20"/>
        </w:rPr>
        <w:t>of</w:t>
      </w:r>
      <w:r w:rsidRPr="004D791B">
        <w:rPr>
          <w:rFonts w:ascii="Arial" w:eastAsia="Times New Roman" w:hAnsi="Arial" w:cs="Arial"/>
          <w:spacing w:val="-15"/>
          <w:w w:val="105"/>
          <w:sz w:val="20"/>
          <w:szCs w:val="20"/>
        </w:rPr>
        <w:t xml:space="preserve"> </w:t>
      </w:r>
      <w:r w:rsidRPr="004D791B">
        <w:rPr>
          <w:rFonts w:ascii="Arial" w:eastAsia="Times New Roman" w:hAnsi="Arial" w:cs="Arial"/>
          <w:w w:val="105"/>
          <w:sz w:val="20"/>
          <w:szCs w:val="20"/>
        </w:rPr>
        <w:t>Potable</w:t>
      </w:r>
      <w:r w:rsidRPr="004D791B">
        <w:rPr>
          <w:rFonts w:ascii="Arial" w:eastAsia="Times New Roman" w:hAnsi="Arial" w:cs="Arial"/>
          <w:spacing w:val="-11"/>
          <w:w w:val="105"/>
          <w:sz w:val="20"/>
          <w:szCs w:val="20"/>
        </w:rPr>
        <w:t xml:space="preserve"> </w:t>
      </w:r>
      <w:r w:rsidRPr="004D791B">
        <w:rPr>
          <w:rFonts w:ascii="Arial" w:eastAsia="Times New Roman" w:hAnsi="Arial" w:cs="Arial"/>
          <w:w w:val="105"/>
          <w:sz w:val="20"/>
          <w:szCs w:val="20"/>
        </w:rPr>
        <w:t>Water</w:t>
      </w:r>
      <w:r w:rsidRPr="004D791B">
        <w:rPr>
          <w:rFonts w:ascii="Arial" w:eastAsia="Times New Roman" w:hAnsi="Arial" w:cs="Arial"/>
          <w:spacing w:val="-6"/>
          <w:w w:val="105"/>
          <w:sz w:val="20"/>
          <w:szCs w:val="20"/>
        </w:rPr>
        <w:t xml:space="preserve"> </w:t>
      </w:r>
      <w:r w:rsidRPr="004D791B">
        <w:rPr>
          <w:rFonts w:ascii="Arial" w:eastAsia="Times New Roman" w:hAnsi="Arial" w:cs="Arial"/>
          <w:w w:val="105"/>
          <w:sz w:val="20"/>
          <w:szCs w:val="20"/>
        </w:rPr>
        <w:t>Sources</w:t>
      </w:r>
    </w:p>
    <w:p w14:paraId="0896E6F2" w14:textId="77777777" w:rsidR="002335DF" w:rsidRPr="004D791B" w:rsidRDefault="002335DF" w:rsidP="00974F74">
      <w:pPr>
        <w:widowControl w:val="0"/>
        <w:numPr>
          <w:ilvl w:val="0"/>
          <w:numId w:val="27"/>
        </w:numPr>
        <w:kinsoku w:val="0"/>
        <w:overflowPunct w:val="0"/>
        <w:autoSpaceDE w:val="0"/>
        <w:autoSpaceDN w:val="0"/>
        <w:adjustRightInd w:val="0"/>
        <w:spacing w:after="0"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Street Wash Water</w:t>
      </w:r>
    </w:p>
    <w:p w14:paraId="03985F52" w14:textId="1F0EF930" w:rsidR="002335DF" w:rsidRPr="004D791B" w:rsidRDefault="002335DF" w:rsidP="00974F74">
      <w:pPr>
        <w:widowControl w:val="0"/>
        <w:numPr>
          <w:ilvl w:val="0"/>
          <w:numId w:val="27"/>
        </w:numPr>
        <w:kinsoku w:val="0"/>
        <w:overflowPunct w:val="0"/>
        <w:autoSpaceDE w:val="0"/>
        <w:autoSpaceDN w:val="0"/>
        <w:adjustRightInd w:val="0"/>
        <w:spacing w:line="240" w:lineRule="auto"/>
        <w:ind w:left="540"/>
        <w:rPr>
          <w:rFonts w:ascii="Arial" w:eastAsia="Times New Roman" w:hAnsi="Arial" w:cs="Arial"/>
          <w:spacing w:val="-2"/>
          <w:w w:val="105"/>
          <w:sz w:val="20"/>
          <w:szCs w:val="20"/>
        </w:rPr>
      </w:pPr>
      <w:r w:rsidRPr="004D791B">
        <w:rPr>
          <w:rFonts w:ascii="Arial" w:eastAsia="Times New Roman" w:hAnsi="Arial" w:cs="Arial"/>
          <w:w w:val="105"/>
          <w:sz w:val="20"/>
          <w:szCs w:val="20"/>
        </w:rPr>
        <w:t>Air</w:t>
      </w:r>
      <w:r w:rsidRPr="004D791B">
        <w:rPr>
          <w:rFonts w:ascii="Arial" w:eastAsia="Times New Roman" w:hAnsi="Arial" w:cs="Arial"/>
          <w:spacing w:val="-15"/>
          <w:w w:val="105"/>
          <w:sz w:val="20"/>
          <w:szCs w:val="20"/>
        </w:rPr>
        <w:t xml:space="preserve"> </w:t>
      </w:r>
      <w:r w:rsidRPr="004D791B">
        <w:rPr>
          <w:rFonts w:ascii="Arial" w:eastAsia="Times New Roman" w:hAnsi="Arial" w:cs="Arial"/>
          <w:w w:val="105"/>
          <w:sz w:val="20"/>
          <w:szCs w:val="20"/>
        </w:rPr>
        <w:t>Conditioning</w:t>
      </w:r>
      <w:r w:rsidRPr="004D791B">
        <w:rPr>
          <w:rFonts w:ascii="Arial" w:eastAsia="Times New Roman" w:hAnsi="Arial" w:cs="Arial"/>
          <w:spacing w:val="-9"/>
          <w:w w:val="105"/>
          <w:sz w:val="20"/>
          <w:szCs w:val="20"/>
        </w:rPr>
        <w:t xml:space="preserve"> </w:t>
      </w:r>
      <w:r w:rsidRPr="004D791B">
        <w:rPr>
          <w:rFonts w:ascii="Arial" w:eastAsia="Times New Roman" w:hAnsi="Arial" w:cs="Arial"/>
          <w:spacing w:val="-2"/>
          <w:w w:val="105"/>
          <w:sz w:val="20"/>
          <w:szCs w:val="20"/>
        </w:rPr>
        <w:t>Condensation</w:t>
      </w:r>
    </w:p>
    <w:p w14:paraId="078D739B" w14:textId="7C859767" w:rsidR="002335DF" w:rsidRPr="004D791B" w:rsidRDefault="002335DF" w:rsidP="002335DF">
      <w:pPr>
        <w:widowControl w:val="0"/>
        <w:kinsoku w:val="0"/>
        <w:overflowPunct w:val="0"/>
        <w:autoSpaceDE w:val="0"/>
        <w:autoSpaceDN w:val="0"/>
        <w:adjustRightInd w:val="0"/>
        <w:spacing w:line="240" w:lineRule="auto"/>
        <w:rPr>
          <w:rFonts w:ascii="Arial" w:eastAsia="Times New Roman" w:hAnsi="Arial" w:cs="Arial"/>
          <w:i/>
          <w:iCs/>
          <w:spacing w:val="-2"/>
          <w:w w:val="105"/>
          <w:sz w:val="20"/>
          <w:szCs w:val="20"/>
        </w:rPr>
      </w:pPr>
      <w:r w:rsidRPr="004D791B">
        <w:rPr>
          <w:rFonts w:ascii="Arial" w:eastAsia="Times New Roman" w:hAnsi="Arial" w:cs="Arial"/>
          <w:i/>
          <w:iCs/>
          <w:w w:val="105"/>
          <w:sz w:val="20"/>
          <w:szCs w:val="20"/>
        </w:rPr>
        <w:t>What</w:t>
      </w:r>
      <w:r w:rsidRPr="004D791B">
        <w:rPr>
          <w:rFonts w:ascii="Arial" w:eastAsia="Times New Roman" w:hAnsi="Arial" w:cs="Arial"/>
          <w:i/>
          <w:iCs/>
          <w:spacing w:val="-15"/>
          <w:w w:val="105"/>
          <w:sz w:val="20"/>
          <w:szCs w:val="20"/>
        </w:rPr>
        <w:t xml:space="preserve"> </w:t>
      </w:r>
      <w:r w:rsidRPr="004D791B">
        <w:rPr>
          <w:rFonts w:ascii="Arial" w:eastAsia="Times New Roman" w:hAnsi="Arial" w:cs="Arial"/>
          <w:i/>
          <w:iCs/>
          <w:w w:val="105"/>
          <w:sz w:val="20"/>
          <w:szCs w:val="20"/>
        </w:rPr>
        <w:t>should</w:t>
      </w:r>
      <w:r w:rsidRPr="004D791B">
        <w:rPr>
          <w:rFonts w:ascii="Arial" w:eastAsia="Times New Roman" w:hAnsi="Arial" w:cs="Arial"/>
          <w:i/>
          <w:iCs/>
          <w:spacing w:val="-2"/>
          <w:w w:val="105"/>
          <w:sz w:val="20"/>
          <w:szCs w:val="20"/>
        </w:rPr>
        <w:t xml:space="preserve"> </w:t>
      </w:r>
      <w:r w:rsidRPr="004D791B">
        <w:rPr>
          <w:rFonts w:ascii="Arial" w:eastAsia="Times New Roman" w:hAnsi="Arial" w:cs="Arial"/>
          <w:i/>
          <w:iCs/>
          <w:w w:val="105"/>
          <w:sz w:val="20"/>
          <w:szCs w:val="20"/>
        </w:rPr>
        <w:t>I</w:t>
      </w:r>
      <w:r w:rsidRPr="004D791B">
        <w:rPr>
          <w:rFonts w:ascii="Arial" w:eastAsia="Times New Roman" w:hAnsi="Arial" w:cs="Arial"/>
          <w:i/>
          <w:iCs/>
          <w:spacing w:val="-2"/>
          <w:w w:val="105"/>
          <w:sz w:val="20"/>
          <w:szCs w:val="20"/>
        </w:rPr>
        <w:t xml:space="preserve"> </w:t>
      </w:r>
      <w:r w:rsidRPr="004D791B">
        <w:rPr>
          <w:rFonts w:ascii="Arial" w:eastAsia="Times New Roman" w:hAnsi="Arial" w:cs="Arial"/>
          <w:i/>
          <w:iCs/>
          <w:w w:val="105"/>
          <w:sz w:val="20"/>
          <w:szCs w:val="20"/>
        </w:rPr>
        <w:t>do</w:t>
      </w:r>
      <w:r w:rsidRPr="004D791B">
        <w:rPr>
          <w:rFonts w:ascii="Arial" w:eastAsia="Times New Roman" w:hAnsi="Arial" w:cs="Arial"/>
          <w:i/>
          <w:iCs/>
          <w:spacing w:val="2"/>
          <w:w w:val="105"/>
          <w:sz w:val="20"/>
          <w:szCs w:val="20"/>
        </w:rPr>
        <w:t xml:space="preserve"> </w:t>
      </w:r>
      <w:r w:rsidRPr="004D791B">
        <w:rPr>
          <w:rFonts w:ascii="Arial" w:eastAsia="Times New Roman" w:hAnsi="Arial" w:cs="Arial"/>
          <w:i/>
          <w:iCs/>
          <w:w w:val="105"/>
          <w:sz w:val="19"/>
          <w:szCs w:val="19"/>
        </w:rPr>
        <w:t>if</w:t>
      </w:r>
      <w:r w:rsidRPr="004D791B">
        <w:rPr>
          <w:rFonts w:ascii="Arial" w:eastAsia="Times New Roman" w:hAnsi="Arial" w:cs="Arial"/>
          <w:i/>
          <w:iCs/>
          <w:spacing w:val="11"/>
          <w:w w:val="105"/>
          <w:sz w:val="19"/>
          <w:szCs w:val="19"/>
        </w:rPr>
        <w:t xml:space="preserve"> </w:t>
      </w:r>
      <w:r w:rsidRPr="004D791B">
        <w:rPr>
          <w:rFonts w:ascii="Arial" w:eastAsia="Times New Roman" w:hAnsi="Arial" w:cs="Arial"/>
          <w:i/>
          <w:iCs/>
          <w:w w:val="105"/>
          <w:sz w:val="20"/>
          <w:szCs w:val="20"/>
        </w:rPr>
        <w:t>I</w:t>
      </w:r>
      <w:r w:rsidRPr="004D791B">
        <w:rPr>
          <w:rFonts w:ascii="Arial" w:eastAsia="Times New Roman" w:hAnsi="Arial" w:cs="Arial"/>
          <w:i/>
          <w:iCs/>
          <w:spacing w:val="-7"/>
          <w:w w:val="105"/>
          <w:sz w:val="20"/>
          <w:szCs w:val="20"/>
        </w:rPr>
        <w:t xml:space="preserve"> </w:t>
      </w:r>
      <w:r w:rsidRPr="004D791B">
        <w:rPr>
          <w:rFonts w:ascii="Arial" w:eastAsia="Times New Roman" w:hAnsi="Arial" w:cs="Arial"/>
          <w:i/>
          <w:iCs/>
          <w:w w:val="105"/>
          <w:sz w:val="20"/>
          <w:szCs w:val="20"/>
        </w:rPr>
        <w:t>witness</w:t>
      </w:r>
      <w:r w:rsidRPr="004D791B">
        <w:rPr>
          <w:rFonts w:ascii="Arial" w:eastAsia="Times New Roman" w:hAnsi="Arial" w:cs="Arial"/>
          <w:i/>
          <w:iCs/>
          <w:spacing w:val="9"/>
          <w:w w:val="105"/>
          <w:sz w:val="20"/>
          <w:szCs w:val="20"/>
        </w:rPr>
        <w:t xml:space="preserve"> </w:t>
      </w:r>
      <w:r w:rsidRPr="004D791B">
        <w:rPr>
          <w:rFonts w:ascii="Arial" w:eastAsia="Times New Roman" w:hAnsi="Arial" w:cs="Arial"/>
          <w:i/>
          <w:iCs/>
          <w:w w:val="105"/>
          <w:sz w:val="20"/>
          <w:szCs w:val="20"/>
        </w:rPr>
        <w:t>an</w:t>
      </w:r>
      <w:r w:rsidRPr="004D791B">
        <w:rPr>
          <w:rFonts w:ascii="Arial" w:eastAsia="Times New Roman" w:hAnsi="Arial" w:cs="Arial"/>
          <w:i/>
          <w:iCs/>
          <w:spacing w:val="-11"/>
          <w:w w:val="105"/>
          <w:sz w:val="20"/>
          <w:szCs w:val="20"/>
        </w:rPr>
        <w:t xml:space="preserve"> </w:t>
      </w:r>
      <w:r w:rsidRPr="004D791B">
        <w:rPr>
          <w:rFonts w:ascii="Arial" w:eastAsia="Times New Roman" w:hAnsi="Arial" w:cs="Arial"/>
          <w:i/>
          <w:iCs/>
          <w:w w:val="105"/>
          <w:sz w:val="20"/>
          <w:szCs w:val="20"/>
        </w:rPr>
        <w:t>illicit</w:t>
      </w:r>
      <w:r w:rsidRPr="004D791B">
        <w:rPr>
          <w:rFonts w:ascii="Arial" w:eastAsia="Times New Roman" w:hAnsi="Arial" w:cs="Arial"/>
          <w:i/>
          <w:iCs/>
          <w:spacing w:val="-12"/>
          <w:w w:val="105"/>
          <w:sz w:val="20"/>
          <w:szCs w:val="20"/>
        </w:rPr>
        <w:t xml:space="preserve"> </w:t>
      </w:r>
      <w:r w:rsidRPr="004D791B">
        <w:rPr>
          <w:rFonts w:ascii="Arial" w:eastAsia="Times New Roman" w:hAnsi="Arial" w:cs="Arial"/>
          <w:i/>
          <w:iCs/>
          <w:spacing w:val="-2"/>
          <w:w w:val="105"/>
          <w:sz w:val="20"/>
          <w:szCs w:val="20"/>
        </w:rPr>
        <w:t>discharge?</w:t>
      </w:r>
    </w:p>
    <w:p w14:paraId="5898B83B" w14:textId="44C7DF2E" w:rsidR="002335DF" w:rsidRPr="004D791B" w:rsidRDefault="002335DF" w:rsidP="002335DF">
      <w:pPr>
        <w:widowControl w:val="0"/>
        <w:kinsoku w:val="0"/>
        <w:overflowPunct w:val="0"/>
        <w:autoSpaceDE w:val="0"/>
        <w:autoSpaceDN w:val="0"/>
        <w:adjustRightInd w:val="0"/>
        <w:spacing w:after="0" w:line="240" w:lineRule="auto"/>
        <w:rPr>
          <w:rFonts w:ascii="Arial" w:eastAsia="Times New Roman" w:hAnsi="Arial" w:cs="Arial"/>
          <w:spacing w:val="-2"/>
          <w:w w:val="105"/>
          <w:sz w:val="20"/>
          <w:szCs w:val="20"/>
        </w:rPr>
      </w:pPr>
      <w:r w:rsidRPr="004D791B">
        <w:rPr>
          <w:rFonts w:ascii="Arial" w:eastAsia="Times New Roman" w:hAnsi="Arial" w:cs="Arial"/>
          <w:w w:val="105"/>
          <w:sz w:val="20"/>
          <w:szCs w:val="20"/>
        </w:rPr>
        <w:t>Contact</w:t>
      </w:r>
      <w:r w:rsidRPr="004D791B">
        <w:rPr>
          <w:rFonts w:ascii="Arial" w:eastAsia="Times New Roman" w:hAnsi="Arial" w:cs="Arial"/>
          <w:spacing w:val="-10"/>
          <w:w w:val="105"/>
          <w:sz w:val="20"/>
          <w:szCs w:val="20"/>
        </w:rPr>
        <w:t xml:space="preserve"> </w:t>
      </w:r>
      <w:r w:rsidRPr="004D791B">
        <w:rPr>
          <w:rFonts w:ascii="Arial" w:eastAsia="Times New Roman" w:hAnsi="Arial" w:cs="Arial"/>
          <w:w w:val="105"/>
          <w:sz w:val="20"/>
          <w:szCs w:val="20"/>
        </w:rPr>
        <w:t>Radford</w:t>
      </w:r>
      <w:r w:rsidRPr="004D791B">
        <w:rPr>
          <w:rFonts w:ascii="Arial" w:eastAsia="Times New Roman" w:hAnsi="Arial" w:cs="Arial"/>
          <w:spacing w:val="-14"/>
          <w:w w:val="105"/>
          <w:sz w:val="20"/>
          <w:szCs w:val="20"/>
        </w:rPr>
        <w:t xml:space="preserve"> </w:t>
      </w:r>
      <w:r w:rsidRPr="004D791B">
        <w:rPr>
          <w:rFonts w:ascii="Arial" w:eastAsia="Times New Roman" w:hAnsi="Arial" w:cs="Arial"/>
          <w:w w:val="105"/>
          <w:sz w:val="20"/>
          <w:szCs w:val="20"/>
        </w:rPr>
        <w:t>University</w:t>
      </w:r>
      <w:r w:rsidRPr="004D791B">
        <w:rPr>
          <w:rFonts w:ascii="Arial" w:eastAsia="Times New Roman" w:hAnsi="Arial" w:cs="Arial"/>
          <w:spacing w:val="-4"/>
          <w:w w:val="105"/>
          <w:sz w:val="20"/>
          <w:szCs w:val="20"/>
        </w:rPr>
        <w:t xml:space="preserve"> </w:t>
      </w:r>
      <w:r w:rsidRPr="004D791B">
        <w:rPr>
          <w:rFonts w:ascii="Arial" w:eastAsia="Times New Roman" w:hAnsi="Arial" w:cs="Arial"/>
          <w:w w:val="105"/>
          <w:sz w:val="20"/>
          <w:szCs w:val="20"/>
        </w:rPr>
        <w:t>Facilities</w:t>
      </w:r>
      <w:r w:rsidRPr="004D791B">
        <w:rPr>
          <w:rFonts w:ascii="Arial" w:eastAsia="Times New Roman" w:hAnsi="Arial" w:cs="Arial"/>
          <w:spacing w:val="-10"/>
          <w:w w:val="105"/>
          <w:sz w:val="20"/>
          <w:szCs w:val="20"/>
        </w:rPr>
        <w:t xml:space="preserve"> </w:t>
      </w:r>
      <w:r w:rsidRPr="004D791B">
        <w:rPr>
          <w:rFonts w:ascii="Arial" w:eastAsia="Times New Roman" w:hAnsi="Arial" w:cs="Arial"/>
          <w:spacing w:val="-2"/>
          <w:w w:val="105"/>
          <w:sz w:val="20"/>
          <w:szCs w:val="20"/>
        </w:rPr>
        <w:t>Management</w:t>
      </w:r>
    </w:p>
    <w:p w14:paraId="09477B47" w14:textId="2C0E3292" w:rsidR="002335DF" w:rsidRPr="002335DF" w:rsidRDefault="002335DF" w:rsidP="002335DF">
      <w:pPr>
        <w:jc w:val="center"/>
        <w:rPr>
          <w:rFonts w:ascii="Arial" w:hAnsi="Arial" w:cs="Arial"/>
        </w:rPr>
      </w:pPr>
      <w:r>
        <w:rPr>
          <w:rFonts w:ascii="Arial" w:hAnsi="Arial" w:cs="Arial"/>
          <w:b/>
          <w:noProof/>
        </w:rPr>
        <mc:AlternateContent>
          <mc:Choice Requires="wps">
            <w:drawing>
              <wp:anchor distT="45720" distB="45720" distL="114300" distR="114300" simplePos="0" relativeHeight="251654144" behindDoc="1" locked="0" layoutInCell="1" allowOverlap="1" wp14:anchorId="03093F1E" wp14:editId="5CD96CF4">
                <wp:simplePos x="0" y="0"/>
                <wp:positionH relativeFrom="column">
                  <wp:posOffset>-95250</wp:posOffset>
                </wp:positionH>
                <wp:positionV relativeFrom="paragraph">
                  <wp:posOffset>193040</wp:posOffset>
                </wp:positionV>
                <wp:extent cx="5972175" cy="1495425"/>
                <wp:effectExtent l="0" t="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95425"/>
                        </a:xfrm>
                        <a:prstGeom prst="rect">
                          <a:avLst/>
                        </a:prstGeom>
                        <a:solidFill>
                          <a:srgbClr val="FFFF66"/>
                        </a:solidFill>
                        <a:ln w="9525">
                          <a:solidFill>
                            <a:srgbClr val="000000"/>
                          </a:solidFill>
                          <a:miter lim="800000"/>
                          <a:headEnd/>
                          <a:tailEnd/>
                        </a:ln>
                      </wps:spPr>
                      <wps:txbx>
                        <w:txbxContent>
                          <w:p w14:paraId="67F5FA10" w14:textId="7A51467C" w:rsidR="00D91BC6" w:rsidRDefault="00D91BC6" w:rsidP="002335DF">
                            <w:pPr>
                              <w:pStyle w:val="BodyText"/>
                              <w:kinsoku w:val="0"/>
                              <w:overflowPunct w:val="0"/>
                              <w:spacing w:after="0" w:line="240" w:lineRule="auto"/>
                              <w:ind w:left="-86" w:right="-84"/>
                              <w:rPr>
                                <w:rFonts w:cs="Arial"/>
                                <w:w w:val="105"/>
                                <w:sz w:val="20"/>
                              </w:rPr>
                            </w:pPr>
                            <w:r w:rsidRPr="002335DF">
                              <w:rPr>
                                <w:rFonts w:cs="Arial"/>
                                <w:w w:val="105"/>
                                <w:sz w:val="20"/>
                              </w:rPr>
                              <w:t>If you</w:t>
                            </w:r>
                            <w:r w:rsidRPr="002335DF">
                              <w:rPr>
                                <w:rFonts w:cs="Arial"/>
                                <w:spacing w:val="-13"/>
                                <w:w w:val="105"/>
                                <w:sz w:val="20"/>
                              </w:rPr>
                              <w:t xml:space="preserve"> </w:t>
                            </w:r>
                            <w:r w:rsidRPr="002335DF">
                              <w:rPr>
                                <w:rFonts w:cs="Arial"/>
                                <w:w w:val="105"/>
                                <w:sz w:val="20"/>
                              </w:rPr>
                              <w:t>notice</w:t>
                            </w:r>
                            <w:r w:rsidRPr="002335DF">
                              <w:rPr>
                                <w:rFonts w:cs="Arial"/>
                                <w:spacing w:val="-3"/>
                                <w:w w:val="105"/>
                                <w:sz w:val="20"/>
                              </w:rPr>
                              <w:t xml:space="preserve"> </w:t>
                            </w:r>
                            <w:r w:rsidRPr="002335DF">
                              <w:rPr>
                                <w:rFonts w:cs="Arial"/>
                                <w:w w:val="105"/>
                                <w:sz w:val="20"/>
                              </w:rPr>
                              <w:t>any</w:t>
                            </w:r>
                            <w:r w:rsidRPr="002335DF">
                              <w:rPr>
                                <w:rFonts w:cs="Arial"/>
                                <w:spacing w:val="-6"/>
                                <w:w w:val="105"/>
                                <w:sz w:val="20"/>
                              </w:rPr>
                              <w:t xml:space="preserve"> </w:t>
                            </w:r>
                            <w:r w:rsidRPr="002335DF">
                              <w:rPr>
                                <w:rFonts w:cs="Arial"/>
                                <w:w w:val="105"/>
                                <w:sz w:val="20"/>
                              </w:rPr>
                              <w:t>illicit</w:t>
                            </w:r>
                            <w:r w:rsidRPr="002335DF">
                              <w:rPr>
                                <w:rFonts w:cs="Arial"/>
                                <w:spacing w:val="-6"/>
                                <w:w w:val="105"/>
                                <w:sz w:val="20"/>
                              </w:rPr>
                              <w:t xml:space="preserve"> </w:t>
                            </w:r>
                            <w:r w:rsidRPr="002335DF">
                              <w:rPr>
                                <w:rFonts w:cs="Arial"/>
                                <w:w w:val="105"/>
                                <w:sz w:val="20"/>
                              </w:rPr>
                              <w:t>discharges or have</w:t>
                            </w:r>
                            <w:r w:rsidRPr="002335DF">
                              <w:rPr>
                                <w:rFonts w:cs="Arial"/>
                                <w:spacing w:val="-4"/>
                                <w:w w:val="105"/>
                                <w:sz w:val="20"/>
                              </w:rPr>
                              <w:t xml:space="preserve"> </w:t>
                            </w:r>
                            <w:r w:rsidRPr="002335DF">
                              <w:rPr>
                                <w:rFonts w:cs="Arial"/>
                                <w:w w:val="105"/>
                                <w:sz w:val="20"/>
                              </w:rPr>
                              <w:t>concerns</w:t>
                            </w:r>
                            <w:r w:rsidRPr="002335DF">
                              <w:rPr>
                                <w:rFonts w:cs="Arial"/>
                                <w:spacing w:val="-6"/>
                                <w:w w:val="105"/>
                                <w:sz w:val="20"/>
                              </w:rPr>
                              <w:t xml:space="preserve"> </w:t>
                            </w:r>
                            <w:r w:rsidRPr="002335DF">
                              <w:rPr>
                                <w:rFonts w:cs="Arial"/>
                                <w:w w:val="105"/>
                                <w:sz w:val="20"/>
                              </w:rPr>
                              <w:t>about</w:t>
                            </w:r>
                            <w:r w:rsidRPr="002335DF">
                              <w:rPr>
                                <w:rFonts w:cs="Arial"/>
                                <w:spacing w:val="-11"/>
                                <w:w w:val="105"/>
                                <w:sz w:val="20"/>
                              </w:rPr>
                              <w:t xml:space="preserve"> </w:t>
                            </w:r>
                            <w:r w:rsidRPr="002335DF">
                              <w:rPr>
                                <w:rFonts w:cs="Arial"/>
                                <w:w w:val="105"/>
                                <w:sz w:val="20"/>
                              </w:rPr>
                              <w:t>practices</w:t>
                            </w:r>
                            <w:r w:rsidRPr="002335DF">
                              <w:rPr>
                                <w:rFonts w:cs="Arial"/>
                                <w:spacing w:val="-3"/>
                                <w:w w:val="105"/>
                                <w:sz w:val="20"/>
                              </w:rPr>
                              <w:t xml:space="preserve"> </w:t>
                            </w:r>
                            <w:r w:rsidRPr="002335DF">
                              <w:rPr>
                                <w:rFonts w:cs="Arial"/>
                                <w:w w:val="105"/>
                                <w:sz w:val="20"/>
                              </w:rPr>
                              <w:t>on Radford</w:t>
                            </w:r>
                            <w:r w:rsidRPr="002335DF">
                              <w:rPr>
                                <w:rFonts w:cs="Arial"/>
                                <w:spacing w:val="-2"/>
                                <w:w w:val="105"/>
                                <w:sz w:val="20"/>
                              </w:rPr>
                              <w:t xml:space="preserve"> </w:t>
                            </w:r>
                            <w:r w:rsidRPr="002335DF">
                              <w:rPr>
                                <w:rFonts w:cs="Arial"/>
                                <w:w w:val="105"/>
                                <w:sz w:val="20"/>
                              </w:rPr>
                              <w:t>University grounds or construction projects please contact Facilities Management by phone at (540) 831-7800</w:t>
                            </w:r>
                          </w:p>
                          <w:p w14:paraId="1B09F145" w14:textId="77777777" w:rsidR="00D91BC6" w:rsidRPr="002335DF" w:rsidRDefault="00D91BC6" w:rsidP="002335DF">
                            <w:pPr>
                              <w:pStyle w:val="BodyText"/>
                              <w:kinsoku w:val="0"/>
                              <w:overflowPunct w:val="0"/>
                              <w:spacing w:after="0" w:line="240" w:lineRule="auto"/>
                              <w:ind w:left="-86" w:right="-84"/>
                              <w:rPr>
                                <w:rFonts w:cs="Arial"/>
                                <w:w w:val="105"/>
                                <w:sz w:val="20"/>
                              </w:rPr>
                            </w:pPr>
                          </w:p>
                          <w:p w14:paraId="46715867" w14:textId="061F65F8" w:rsidR="00D91BC6" w:rsidRDefault="00D91BC6" w:rsidP="002335DF">
                            <w:pPr>
                              <w:pStyle w:val="BodyText"/>
                              <w:tabs>
                                <w:tab w:val="left" w:pos="8431"/>
                              </w:tabs>
                              <w:kinsoku w:val="0"/>
                              <w:overflowPunct w:val="0"/>
                              <w:spacing w:line="240" w:lineRule="auto"/>
                              <w:ind w:left="-86"/>
                              <w:rPr>
                                <w:rFonts w:cs="Arial"/>
                                <w:spacing w:val="-2"/>
                                <w:w w:val="105"/>
                                <w:sz w:val="20"/>
                              </w:rPr>
                            </w:pPr>
                            <w:r w:rsidRPr="002335DF">
                              <w:rPr>
                                <w:rFonts w:cs="Arial"/>
                                <w:w w:val="105"/>
                                <w:sz w:val="20"/>
                              </w:rPr>
                              <w:t>Please</w:t>
                            </w:r>
                            <w:r w:rsidRPr="002335DF">
                              <w:rPr>
                                <w:rFonts w:cs="Arial"/>
                                <w:spacing w:val="-5"/>
                                <w:w w:val="105"/>
                                <w:sz w:val="20"/>
                              </w:rPr>
                              <w:t xml:space="preserve"> </w:t>
                            </w:r>
                            <w:r w:rsidRPr="002335DF">
                              <w:rPr>
                                <w:rFonts w:cs="Arial"/>
                                <w:w w:val="105"/>
                                <w:sz w:val="20"/>
                              </w:rPr>
                              <w:t>be</w:t>
                            </w:r>
                            <w:r w:rsidRPr="002335DF">
                              <w:rPr>
                                <w:rFonts w:cs="Arial"/>
                                <w:spacing w:val="-14"/>
                                <w:w w:val="105"/>
                                <w:sz w:val="20"/>
                              </w:rPr>
                              <w:t xml:space="preserve"> </w:t>
                            </w:r>
                            <w:r w:rsidRPr="002335DF">
                              <w:rPr>
                                <w:rFonts w:cs="Arial"/>
                                <w:w w:val="105"/>
                                <w:sz w:val="20"/>
                              </w:rPr>
                              <w:t>prepared</w:t>
                            </w:r>
                            <w:r w:rsidRPr="002335DF">
                              <w:rPr>
                                <w:rFonts w:cs="Arial"/>
                                <w:spacing w:val="-11"/>
                                <w:w w:val="105"/>
                                <w:sz w:val="20"/>
                              </w:rPr>
                              <w:t xml:space="preserve"> </w:t>
                            </w:r>
                            <w:r w:rsidRPr="002335DF">
                              <w:rPr>
                                <w:rFonts w:cs="Arial"/>
                                <w:w w:val="105"/>
                                <w:sz w:val="20"/>
                              </w:rPr>
                              <w:t>to</w:t>
                            </w:r>
                            <w:r w:rsidRPr="002335DF">
                              <w:rPr>
                                <w:rFonts w:cs="Arial"/>
                                <w:spacing w:val="1"/>
                                <w:w w:val="105"/>
                                <w:sz w:val="20"/>
                              </w:rPr>
                              <w:t xml:space="preserve"> </w:t>
                            </w:r>
                            <w:r w:rsidRPr="002335DF">
                              <w:rPr>
                                <w:rFonts w:cs="Arial"/>
                                <w:w w:val="105"/>
                                <w:sz w:val="20"/>
                              </w:rPr>
                              <w:t>give</w:t>
                            </w:r>
                            <w:r w:rsidRPr="002335DF">
                              <w:rPr>
                                <w:rFonts w:cs="Arial"/>
                                <w:spacing w:val="-5"/>
                                <w:w w:val="105"/>
                                <w:sz w:val="20"/>
                              </w:rPr>
                              <w:t xml:space="preserve"> </w:t>
                            </w:r>
                            <w:r w:rsidRPr="002335DF">
                              <w:rPr>
                                <w:rFonts w:cs="Arial"/>
                                <w:w w:val="105"/>
                                <w:sz w:val="20"/>
                              </w:rPr>
                              <w:t>the</w:t>
                            </w:r>
                            <w:r w:rsidRPr="002335DF">
                              <w:rPr>
                                <w:rFonts w:cs="Arial"/>
                                <w:spacing w:val="-10"/>
                                <w:w w:val="105"/>
                                <w:sz w:val="20"/>
                              </w:rPr>
                              <w:t xml:space="preserve"> </w:t>
                            </w:r>
                            <w:r w:rsidRPr="002335DF">
                              <w:rPr>
                                <w:rFonts w:cs="Arial"/>
                                <w:w w:val="105"/>
                                <w:sz w:val="20"/>
                              </w:rPr>
                              <w:t>following information</w:t>
                            </w:r>
                            <w:r w:rsidRPr="002335DF">
                              <w:rPr>
                                <w:rFonts w:cs="Arial"/>
                                <w:spacing w:val="-2"/>
                                <w:w w:val="105"/>
                                <w:sz w:val="20"/>
                              </w:rPr>
                              <w:t xml:space="preserve"> </w:t>
                            </w:r>
                            <w:r w:rsidRPr="002335DF">
                              <w:rPr>
                                <w:rFonts w:cs="Arial"/>
                                <w:w w:val="105"/>
                                <w:sz w:val="20"/>
                              </w:rPr>
                              <w:t>if</w:t>
                            </w:r>
                            <w:r w:rsidRPr="002335DF">
                              <w:rPr>
                                <w:rFonts w:cs="Arial"/>
                                <w:spacing w:val="3"/>
                                <w:w w:val="105"/>
                                <w:sz w:val="20"/>
                              </w:rPr>
                              <w:t xml:space="preserve"> </w:t>
                            </w:r>
                            <w:r w:rsidRPr="002335DF">
                              <w:rPr>
                                <w:rFonts w:cs="Arial"/>
                                <w:spacing w:val="-2"/>
                                <w:w w:val="105"/>
                                <w:sz w:val="20"/>
                              </w:rPr>
                              <w:t>possible:</w:t>
                            </w:r>
                          </w:p>
                          <w:p w14:paraId="7D97887F" w14:textId="39F0C75E"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Source of the Pollution</w:t>
                            </w:r>
                          </w:p>
                          <w:p w14:paraId="651D428E" w14:textId="7048FB9E"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Location of the issue</w:t>
                            </w:r>
                          </w:p>
                          <w:p w14:paraId="3AE9BFE7" w14:textId="08EA0721"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Responsible Party (If known)</w:t>
                            </w:r>
                          </w:p>
                          <w:p w14:paraId="15203B08" w14:textId="0986AFCB"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Date and Time</w:t>
                            </w:r>
                          </w:p>
                          <w:p w14:paraId="0F12BD9D" w14:textId="77777777" w:rsidR="00D91BC6" w:rsidRDefault="00D91BC6" w:rsidP="002335DF">
                            <w:pPr>
                              <w:pStyle w:val="BodyText"/>
                              <w:tabs>
                                <w:tab w:val="left" w:pos="8431"/>
                              </w:tabs>
                              <w:kinsoku w:val="0"/>
                              <w:overflowPunct w:val="0"/>
                              <w:spacing w:after="0" w:line="240" w:lineRule="auto"/>
                              <w:ind w:left="-86"/>
                              <w:rPr>
                                <w:rFonts w:cs="Arial"/>
                                <w:spacing w:val="-2"/>
                                <w:w w:val="105"/>
                                <w:sz w:val="20"/>
                              </w:rPr>
                            </w:pPr>
                          </w:p>
                          <w:p w14:paraId="628720C9" w14:textId="53D250C4" w:rsidR="00D91BC6" w:rsidRDefault="00D91BC6" w:rsidP="002335DF">
                            <w:pPr>
                              <w:pStyle w:val="BodyText"/>
                              <w:tabs>
                                <w:tab w:val="left" w:pos="8431"/>
                              </w:tabs>
                              <w:kinsoku w:val="0"/>
                              <w:overflowPunct w:val="0"/>
                              <w:spacing w:after="0" w:line="240" w:lineRule="auto"/>
                              <w:ind w:left="-86"/>
                              <w:rPr>
                                <w:rFonts w:ascii="Times New Roman" w:hAnsi="Times New Roman" w:cs="Times New Roman"/>
                                <w:color w:val="F6FDA5"/>
                                <w:spacing w:val="-5"/>
                                <w:w w:val="215"/>
                                <w:vertAlign w:val="subscript"/>
                              </w:rPr>
                            </w:pPr>
                            <w:r>
                              <w:rPr>
                                <w:color w:val="858A44"/>
                              </w:rPr>
                              <w:tab/>
                            </w:r>
                            <w:r>
                              <w:rPr>
                                <w:rFonts w:ascii="Times New Roman" w:hAnsi="Times New Roman" w:cs="Times New Roman"/>
                                <w:color w:val="F6FDA5"/>
                                <w:spacing w:val="-5"/>
                                <w:w w:val="215"/>
                                <w:vertAlign w:val="subscript"/>
                              </w:rPr>
                              <w:t>'</w:t>
                            </w:r>
                          </w:p>
                          <w:p w14:paraId="7501AB37" w14:textId="77777777" w:rsidR="00D91BC6" w:rsidRDefault="00D91BC6" w:rsidP="002335DF">
                            <w:pPr>
                              <w:ind w:left="-630" w:right="-77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93F1E" id="Text Box 18" o:spid="_x0000_s1035" type="#_x0000_t202" style="position:absolute;left:0;text-align:left;margin-left:-7.5pt;margin-top:15.2pt;width:470.25pt;height:11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" fillcolor="#ff6">
                <v:textbox>
                  <w:txbxContent>
                    <w:p w14:paraId="67F5FA10" w14:textId="7A51467C" w:rsidR="00D91BC6" w:rsidRDefault="00D91BC6" w:rsidP="002335DF">
                      <w:pPr>
                        <w:pStyle w:val="BodyText"/>
                        <w:kinsoku w:val="0"/>
                        <w:overflowPunct w:val="0"/>
                        <w:spacing w:after="0" w:line="240" w:lineRule="auto"/>
                        <w:ind w:left="-86" w:right="-84"/>
                        <w:rPr>
                          <w:rFonts w:cs="Arial"/>
                          <w:w w:val="105"/>
                          <w:sz w:val="20"/>
                        </w:rPr>
                      </w:pPr>
                      <w:r w:rsidRPr="002335DF">
                        <w:rPr>
                          <w:rFonts w:cs="Arial"/>
                          <w:w w:val="105"/>
                          <w:sz w:val="20"/>
                        </w:rPr>
                        <w:t>If you</w:t>
                      </w:r>
                      <w:r w:rsidRPr="002335DF">
                        <w:rPr>
                          <w:rFonts w:cs="Arial"/>
                          <w:spacing w:val="-13"/>
                          <w:w w:val="105"/>
                          <w:sz w:val="20"/>
                        </w:rPr>
                        <w:t xml:space="preserve"> </w:t>
                      </w:r>
                      <w:r w:rsidRPr="002335DF">
                        <w:rPr>
                          <w:rFonts w:cs="Arial"/>
                          <w:w w:val="105"/>
                          <w:sz w:val="20"/>
                        </w:rPr>
                        <w:t>notice</w:t>
                      </w:r>
                      <w:r w:rsidRPr="002335DF">
                        <w:rPr>
                          <w:rFonts w:cs="Arial"/>
                          <w:spacing w:val="-3"/>
                          <w:w w:val="105"/>
                          <w:sz w:val="20"/>
                        </w:rPr>
                        <w:t xml:space="preserve"> </w:t>
                      </w:r>
                      <w:r w:rsidRPr="002335DF">
                        <w:rPr>
                          <w:rFonts w:cs="Arial"/>
                          <w:w w:val="105"/>
                          <w:sz w:val="20"/>
                        </w:rPr>
                        <w:t>any</w:t>
                      </w:r>
                      <w:r w:rsidRPr="002335DF">
                        <w:rPr>
                          <w:rFonts w:cs="Arial"/>
                          <w:spacing w:val="-6"/>
                          <w:w w:val="105"/>
                          <w:sz w:val="20"/>
                        </w:rPr>
                        <w:t xml:space="preserve"> </w:t>
                      </w:r>
                      <w:r w:rsidRPr="002335DF">
                        <w:rPr>
                          <w:rFonts w:cs="Arial"/>
                          <w:w w:val="105"/>
                          <w:sz w:val="20"/>
                        </w:rPr>
                        <w:t>illicit</w:t>
                      </w:r>
                      <w:r w:rsidRPr="002335DF">
                        <w:rPr>
                          <w:rFonts w:cs="Arial"/>
                          <w:spacing w:val="-6"/>
                          <w:w w:val="105"/>
                          <w:sz w:val="20"/>
                        </w:rPr>
                        <w:t xml:space="preserve"> </w:t>
                      </w:r>
                      <w:r w:rsidRPr="002335DF">
                        <w:rPr>
                          <w:rFonts w:cs="Arial"/>
                          <w:w w:val="105"/>
                          <w:sz w:val="20"/>
                        </w:rPr>
                        <w:t>discharges or have</w:t>
                      </w:r>
                      <w:r w:rsidRPr="002335DF">
                        <w:rPr>
                          <w:rFonts w:cs="Arial"/>
                          <w:spacing w:val="-4"/>
                          <w:w w:val="105"/>
                          <w:sz w:val="20"/>
                        </w:rPr>
                        <w:t xml:space="preserve"> </w:t>
                      </w:r>
                      <w:r w:rsidRPr="002335DF">
                        <w:rPr>
                          <w:rFonts w:cs="Arial"/>
                          <w:w w:val="105"/>
                          <w:sz w:val="20"/>
                        </w:rPr>
                        <w:t>concerns</w:t>
                      </w:r>
                      <w:r w:rsidRPr="002335DF">
                        <w:rPr>
                          <w:rFonts w:cs="Arial"/>
                          <w:spacing w:val="-6"/>
                          <w:w w:val="105"/>
                          <w:sz w:val="20"/>
                        </w:rPr>
                        <w:t xml:space="preserve"> </w:t>
                      </w:r>
                      <w:r w:rsidRPr="002335DF">
                        <w:rPr>
                          <w:rFonts w:cs="Arial"/>
                          <w:w w:val="105"/>
                          <w:sz w:val="20"/>
                        </w:rPr>
                        <w:t>about</w:t>
                      </w:r>
                      <w:r w:rsidRPr="002335DF">
                        <w:rPr>
                          <w:rFonts w:cs="Arial"/>
                          <w:spacing w:val="-11"/>
                          <w:w w:val="105"/>
                          <w:sz w:val="20"/>
                        </w:rPr>
                        <w:t xml:space="preserve"> </w:t>
                      </w:r>
                      <w:r w:rsidRPr="002335DF">
                        <w:rPr>
                          <w:rFonts w:cs="Arial"/>
                          <w:w w:val="105"/>
                          <w:sz w:val="20"/>
                        </w:rPr>
                        <w:t>practices</w:t>
                      </w:r>
                      <w:r w:rsidRPr="002335DF">
                        <w:rPr>
                          <w:rFonts w:cs="Arial"/>
                          <w:spacing w:val="-3"/>
                          <w:w w:val="105"/>
                          <w:sz w:val="20"/>
                        </w:rPr>
                        <w:t xml:space="preserve"> </w:t>
                      </w:r>
                      <w:r w:rsidRPr="002335DF">
                        <w:rPr>
                          <w:rFonts w:cs="Arial"/>
                          <w:w w:val="105"/>
                          <w:sz w:val="20"/>
                        </w:rPr>
                        <w:t>on Radford</w:t>
                      </w:r>
                      <w:r w:rsidRPr="002335DF">
                        <w:rPr>
                          <w:rFonts w:cs="Arial"/>
                          <w:spacing w:val="-2"/>
                          <w:w w:val="105"/>
                          <w:sz w:val="20"/>
                        </w:rPr>
                        <w:t xml:space="preserve"> </w:t>
                      </w:r>
                      <w:r w:rsidRPr="002335DF">
                        <w:rPr>
                          <w:rFonts w:cs="Arial"/>
                          <w:w w:val="105"/>
                          <w:sz w:val="20"/>
                        </w:rPr>
                        <w:t>University grounds or construction projects please contact Facilities Management by phone at (540) 831-7800</w:t>
                      </w:r>
                    </w:p>
                    <w:p w14:paraId="1B09F145" w14:textId="77777777" w:rsidR="00D91BC6" w:rsidRPr="002335DF" w:rsidRDefault="00D91BC6" w:rsidP="002335DF">
                      <w:pPr>
                        <w:pStyle w:val="BodyText"/>
                        <w:kinsoku w:val="0"/>
                        <w:overflowPunct w:val="0"/>
                        <w:spacing w:after="0" w:line="240" w:lineRule="auto"/>
                        <w:ind w:left="-86" w:right="-84"/>
                        <w:rPr>
                          <w:rFonts w:cs="Arial"/>
                          <w:w w:val="105"/>
                          <w:sz w:val="20"/>
                        </w:rPr>
                      </w:pPr>
                    </w:p>
                    <w:p w14:paraId="46715867" w14:textId="061F65F8" w:rsidR="00D91BC6" w:rsidRDefault="00D91BC6" w:rsidP="002335DF">
                      <w:pPr>
                        <w:pStyle w:val="BodyText"/>
                        <w:tabs>
                          <w:tab w:val="left" w:pos="8431"/>
                        </w:tabs>
                        <w:kinsoku w:val="0"/>
                        <w:overflowPunct w:val="0"/>
                        <w:spacing w:line="240" w:lineRule="auto"/>
                        <w:ind w:left="-86"/>
                        <w:rPr>
                          <w:rFonts w:cs="Arial"/>
                          <w:spacing w:val="-2"/>
                          <w:w w:val="105"/>
                          <w:sz w:val="20"/>
                        </w:rPr>
                      </w:pPr>
                      <w:r w:rsidRPr="002335DF">
                        <w:rPr>
                          <w:rFonts w:cs="Arial"/>
                          <w:w w:val="105"/>
                          <w:sz w:val="20"/>
                        </w:rPr>
                        <w:t>Please</w:t>
                      </w:r>
                      <w:r w:rsidRPr="002335DF">
                        <w:rPr>
                          <w:rFonts w:cs="Arial"/>
                          <w:spacing w:val="-5"/>
                          <w:w w:val="105"/>
                          <w:sz w:val="20"/>
                        </w:rPr>
                        <w:t xml:space="preserve"> </w:t>
                      </w:r>
                      <w:r w:rsidRPr="002335DF">
                        <w:rPr>
                          <w:rFonts w:cs="Arial"/>
                          <w:w w:val="105"/>
                          <w:sz w:val="20"/>
                        </w:rPr>
                        <w:t>be</w:t>
                      </w:r>
                      <w:r w:rsidRPr="002335DF">
                        <w:rPr>
                          <w:rFonts w:cs="Arial"/>
                          <w:spacing w:val="-14"/>
                          <w:w w:val="105"/>
                          <w:sz w:val="20"/>
                        </w:rPr>
                        <w:t xml:space="preserve"> </w:t>
                      </w:r>
                      <w:r w:rsidRPr="002335DF">
                        <w:rPr>
                          <w:rFonts w:cs="Arial"/>
                          <w:w w:val="105"/>
                          <w:sz w:val="20"/>
                        </w:rPr>
                        <w:t>prepared</w:t>
                      </w:r>
                      <w:r w:rsidRPr="002335DF">
                        <w:rPr>
                          <w:rFonts w:cs="Arial"/>
                          <w:spacing w:val="-11"/>
                          <w:w w:val="105"/>
                          <w:sz w:val="20"/>
                        </w:rPr>
                        <w:t xml:space="preserve"> </w:t>
                      </w:r>
                      <w:r w:rsidRPr="002335DF">
                        <w:rPr>
                          <w:rFonts w:cs="Arial"/>
                          <w:w w:val="105"/>
                          <w:sz w:val="20"/>
                        </w:rPr>
                        <w:t>to</w:t>
                      </w:r>
                      <w:r w:rsidRPr="002335DF">
                        <w:rPr>
                          <w:rFonts w:cs="Arial"/>
                          <w:spacing w:val="1"/>
                          <w:w w:val="105"/>
                          <w:sz w:val="20"/>
                        </w:rPr>
                        <w:t xml:space="preserve"> </w:t>
                      </w:r>
                      <w:r w:rsidRPr="002335DF">
                        <w:rPr>
                          <w:rFonts w:cs="Arial"/>
                          <w:w w:val="105"/>
                          <w:sz w:val="20"/>
                        </w:rPr>
                        <w:t>give</w:t>
                      </w:r>
                      <w:r w:rsidRPr="002335DF">
                        <w:rPr>
                          <w:rFonts w:cs="Arial"/>
                          <w:spacing w:val="-5"/>
                          <w:w w:val="105"/>
                          <w:sz w:val="20"/>
                        </w:rPr>
                        <w:t xml:space="preserve"> </w:t>
                      </w:r>
                      <w:r w:rsidRPr="002335DF">
                        <w:rPr>
                          <w:rFonts w:cs="Arial"/>
                          <w:w w:val="105"/>
                          <w:sz w:val="20"/>
                        </w:rPr>
                        <w:t>the</w:t>
                      </w:r>
                      <w:r w:rsidRPr="002335DF">
                        <w:rPr>
                          <w:rFonts w:cs="Arial"/>
                          <w:spacing w:val="-10"/>
                          <w:w w:val="105"/>
                          <w:sz w:val="20"/>
                        </w:rPr>
                        <w:t xml:space="preserve"> </w:t>
                      </w:r>
                      <w:r w:rsidRPr="002335DF">
                        <w:rPr>
                          <w:rFonts w:cs="Arial"/>
                          <w:w w:val="105"/>
                          <w:sz w:val="20"/>
                        </w:rPr>
                        <w:t>following information</w:t>
                      </w:r>
                      <w:r w:rsidRPr="002335DF">
                        <w:rPr>
                          <w:rFonts w:cs="Arial"/>
                          <w:spacing w:val="-2"/>
                          <w:w w:val="105"/>
                          <w:sz w:val="20"/>
                        </w:rPr>
                        <w:t xml:space="preserve"> </w:t>
                      </w:r>
                      <w:r w:rsidRPr="002335DF">
                        <w:rPr>
                          <w:rFonts w:cs="Arial"/>
                          <w:w w:val="105"/>
                          <w:sz w:val="20"/>
                        </w:rPr>
                        <w:t>if</w:t>
                      </w:r>
                      <w:r w:rsidRPr="002335DF">
                        <w:rPr>
                          <w:rFonts w:cs="Arial"/>
                          <w:spacing w:val="3"/>
                          <w:w w:val="105"/>
                          <w:sz w:val="20"/>
                        </w:rPr>
                        <w:t xml:space="preserve"> </w:t>
                      </w:r>
                      <w:r w:rsidRPr="002335DF">
                        <w:rPr>
                          <w:rFonts w:cs="Arial"/>
                          <w:spacing w:val="-2"/>
                          <w:w w:val="105"/>
                          <w:sz w:val="20"/>
                        </w:rPr>
                        <w:t>possible:</w:t>
                      </w:r>
                    </w:p>
                    <w:p w14:paraId="7D97887F" w14:textId="39F0C75E"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Source of the Pollution</w:t>
                      </w:r>
                    </w:p>
                    <w:p w14:paraId="651D428E" w14:textId="7048FB9E"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Location of the issue</w:t>
                      </w:r>
                    </w:p>
                    <w:p w14:paraId="3AE9BFE7" w14:textId="08EA0721"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Responsible Party (If known)</w:t>
                      </w:r>
                    </w:p>
                    <w:p w14:paraId="15203B08" w14:textId="0986AFCB" w:rsidR="00D91BC6" w:rsidRDefault="00D91BC6" w:rsidP="00974F74">
                      <w:pPr>
                        <w:pStyle w:val="BodyText"/>
                        <w:numPr>
                          <w:ilvl w:val="0"/>
                          <w:numId w:val="28"/>
                        </w:numPr>
                        <w:tabs>
                          <w:tab w:val="left" w:pos="8431"/>
                        </w:tabs>
                        <w:kinsoku w:val="0"/>
                        <w:overflowPunct w:val="0"/>
                        <w:spacing w:after="0" w:line="240" w:lineRule="auto"/>
                        <w:rPr>
                          <w:rFonts w:cs="Arial"/>
                          <w:spacing w:val="-2"/>
                          <w:w w:val="105"/>
                          <w:sz w:val="20"/>
                        </w:rPr>
                      </w:pPr>
                      <w:r>
                        <w:rPr>
                          <w:rFonts w:cs="Arial"/>
                          <w:spacing w:val="-2"/>
                          <w:w w:val="105"/>
                          <w:sz w:val="20"/>
                        </w:rPr>
                        <w:t>Date and Time</w:t>
                      </w:r>
                    </w:p>
                    <w:p w14:paraId="0F12BD9D" w14:textId="77777777" w:rsidR="00D91BC6" w:rsidRDefault="00D91BC6" w:rsidP="002335DF">
                      <w:pPr>
                        <w:pStyle w:val="BodyText"/>
                        <w:tabs>
                          <w:tab w:val="left" w:pos="8431"/>
                        </w:tabs>
                        <w:kinsoku w:val="0"/>
                        <w:overflowPunct w:val="0"/>
                        <w:spacing w:after="0" w:line="240" w:lineRule="auto"/>
                        <w:ind w:left="-86"/>
                        <w:rPr>
                          <w:rFonts w:cs="Arial"/>
                          <w:spacing w:val="-2"/>
                          <w:w w:val="105"/>
                          <w:sz w:val="20"/>
                        </w:rPr>
                      </w:pPr>
                    </w:p>
                    <w:p w14:paraId="628720C9" w14:textId="53D250C4" w:rsidR="00D91BC6" w:rsidRDefault="00D91BC6" w:rsidP="002335DF">
                      <w:pPr>
                        <w:pStyle w:val="BodyText"/>
                        <w:tabs>
                          <w:tab w:val="left" w:pos="8431"/>
                        </w:tabs>
                        <w:kinsoku w:val="0"/>
                        <w:overflowPunct w:val="0"/>
                        <w:spacing w:after="0" w:line="240" w:lineRule="auto"/>
                        <w:ind w:left="-86"/>
                        <w:rPr>
                          <w:rFonts w:ascii="Times New Roman" w:hAnsi="Times New Roman" w:cs="Times New Roman"/>
                          <w:color w:val="F6FDA5"/>
                          <w:spacing w:val="-5"/>
                          <w:w w:val="215"/>
                          <w:vertAlign w:val="subscript"/>
                        </w:rPr>
                      </w:pPr>
                      <w:r>
                        <w:rPr>
                          <w:color w:val="858A44"/>
                        </w:rPr>
                        <w:tab/>
                      </w:r>
                      <w:r>
                        <w:rPr>
                          <w:rFonts w:ascii="Times New Roman" w:hAnsi="Times New Roman" w:cs="Times New Roman"/>
                          <w:color w:val="F6FDA5"/>
                          <w:spacing w:val="-5"/>
                          <w:w w:val="215"/>
                          <w:vertAlign w:val="subscript"/>
                        </w:rPr>
                        <w:t>'</w:t>
                      </w:r>
                    </w:p>
                    <w:p w14:paraId="7501AB37" w14:textId="77777777" w:rsidR="00D91BC6" w:rsidRDefault="00D91BC6" w:rsidP="002335DF">
                      <w:pPr>
                        <w:ind w:left="-630" w:right="-774"/>
                      </w:pPr>
                    </w:p>
                  </w:txbxContent>
                </v:textbox>
              </v:shape>
            </w:pict>
          </mc:Fallback>
        </mc:AlternateContent>
      </w:r>
    </w:p>
    <w:p w14:paraId="6E66A450" w14:textId="0961E016" w:rsidR="00032AAB" w:rsidRDefault="00032AAB" w:rsidP="00FA031C">
      <w:pPr>
        <w:jc w:val="center"/>
        <w:rPr>
          <w:rFonts w:ascii="Arial" w:hAnsi="Arial" w:cs="Arial"/>
          <w:b/>
        </w:rPr>
      </w:pPr>
    </w:p>
    <w:p w14:paraId="379B07F1" w14:textId="31799456" w:rsidR="00FA031C" w:rsidRDefault="00FA031C" w:rsidP="00FA031C">
      <w:pPr>
        <w:rPr>
          <w:rFonts w:ascii="Arial" w:hAnsi="Arial" w:cs="Arial"/>
          <w:b/>
        </w:rPr>
      </w:pPr>
    </w:p>
    <w:p w14:paraId="14763EE5" w14:textId="3D83D7CA" w:rsidR="00FA031C" w:rsidRDefault="00FA031C" w:rsidP="002335DF">
      <w:pPr>
        <w:rPr>
          <w:rFonts w:ascii="Arial" w:hAnsi="Arial" w:cs="Arial"/>
          <w:b/>
        </w:rPr>
      </w:pPr>
    </w:p>
    <w:p w14:paraId="6793D99A" w14:textId="1C35B7DE" w:rsidR="00FA031C" w:rsidRDefault="00FA031C" w:rsidP="00FA031C">
      <w:pPr>
        <w:jc w:val="center"/>
        <w:rPr>
          <w:rFonts w:ascii="Arial" w:hAnsi="Arial" w:cs="Arial"/>
          <w:b/>
        </w:rPr>
      </w:pPr>
    </w:p>
    <w:p w14:paraId="53DB705A" w14:textId="24720915" w:rsidR="002335DF" w:rsidRDefault="002335DF" w:rsidP="00FA031C">
      <w:pPr>
        <w:jc w:val="center"/>
        <w:rPr>
          <w:rFonts w:ascii="Arial" w:hAnsi="Arial" w:cs="Arial"/>
          <w:b/>
        </w:rPr>
      </w:pPr>
    </w:p>
    <w:p w14:paraId="45D3430B" w14:textId="283BFDB6" w:rsidR="002335DF" w:rsidRDefault="002335DF" w:rsidP="00FA031C">
      <w:pPr>
        <w:jc w:val="center"/>
        <w:rPr>
          <w:rFonts w:ascii="Arial" w:hAnsi="Arial" w:cs="Arial"/>
          <w:b/>
        </w:rPr>
      </w:pPr>
    </w:p>
    <w:p w14:paraId="746174FC" w14:textId="77777777" w:rsidR="002335DF" w:rsidRDefault="002335DF" w:rsidP="002335DF">
      <w:pPr>
        <w:widowControl w:val="0"/>
        <w:kinsoku w:val="0"/>
        <w:overflowPunct w:val="0"/>
        <w:autoSpaceDE w:val="0"/>
        <w:autoSpaceDN w:val="0"/>
        <w:adjustRightInd w:val="0"/>
        <w:spacing w:after="0" w:line="240" w:lineRule="auto"/>
        <w:rPr>
          <w:rFonts w:ascii="Arial" w:eastAsia="Times New Roman" w:hAnsi="Arial" w:cs="Arial"/>
          <w:i/>
          <w:iCs/>
          <w:color w:val="878789"/>
          <w:w w:val="105"/>
          <w:sz w:val="20"/>
          <w:szCs w:val="20"/>
        </w:rPr>
      </w:pPr>
    </w:p>
    <w:p w14:paraId="2EAF5E7E" w14:textId="77777777" w:rsidR="002335DF" w:rsidRDefault="002335DF" w:rsidP="002335DF">
      <w:pPr>
        <w:widowControl w:val="0"/>
        <w:kinsoku w:val="0"/>
        <w:overflowPunct w:val="0"/>
        <w:autoSpaceDE w:val="0"/>
        <w:autoSpaceDN w:val="0"/>
        <w:adjustRightInd w:val="0"/>
        <w:spacing w:after="0" w:line="240" w:lineRule="auto"/>
        <w:rPr>
          <w:rFonts w:ascii="Arial" w:eastAsia="Times New Roman" w:hAnsi="Arial" w:cs="Arial"/>
          <w:i/>
          <w:iCs/>
          <w:color w:val="878789"/>
          <w:w w:val="105"/>
          <w:sz w:val="20"/>
          <w:szCs w:val="20"/>
        </w:rPr>
      </w:pPr>
    </w:p>
    <w:p w14:paraId="6F528532" w14:textId="40C05CA8" w:rsidR="002335DF" w:rsidRPr="004D791B" w:rsidRDefault="002335DF" w:rsidP="002335DF">
      <w:pPr>
        <w:widowControl w:val="0"/>
        <w:tabs>
          <w:tab w:val="left" w:pos="815"/>
        </w:tabs>
        <w:kinsoku w:val="0"/>
        <w:overflowPunct w:val="0"/>
        <w:autoSpaceDE w:val="0"/>
        <w:autoSpaceDN w:val="0"/>
        <w:adjustRightInd w:val="0"/>
        <w:spacing w:line="240" w:lineRule="auto"/>
        <w:rPr>
          <w:rFonts w:ascii="Arial" w:eastAsia="Times New Roman" w:hAnsi="Arial" w:cs="Arial"/>
          <w:i/>
          <w:iCs/>
          <w:spacing w:val="-2"/>
          <w:w w:val="105"/>
          <w:sz w:val="20"/>
          <w:szCs w:val="20"/>
        </w:rPr>
      </w:pPr>
      <w:r w:rsidRPr="004D791B">
        <w:rPr>
          <w:rFonts w:ascii="Arial" w:eastAsia="Times New Roman" w:hAnsi="Arial" w:cs="Arial"/>
          <w:i/>
          <w:iCs/>
          <w:w w:val="105"/>
          <w:sz w:val="20"/>
          <w:szCs w:val="20"/>
        </w:rPr>
        <w:t>What</w:t>
      </w:r>
      <w:r w:rsidRPr="004D791B">
        <w:rPr>
          <w:rFonts w:ascii="Arial" w:eastAsia="Times New Roman" w:hAnsi="Arial" w:cs="Arial"/>
          <w:i/>
          <w:iCs/>
          <w:spacing w:val="-5"/>
          <w:w w:val="105"/>
          <w:sz w:val="20"/>
          <w:szCs w:val="20"/>
        </w:rPr>
        <w:t xml:space="preserve"> </w:t>
      </w:r>
      <w:r w:rsidRPr="004D791B">
        <w:rPr>
          <w:rFonts w:ascii="Times New Roman" w:eastAsia="Times New Roman" w:hAnsi="Times New Roman" w:cs="Times New Roman"/>
          <w:w w:val="105"/>
          <w:sz w:val="23"/>
          <w:szCs w:val="23"/>
        </w:rPr>
        <w:t>is</w:t>
      </w:r>
      <w:r w:rsidRPr="004D791B">
        <w:rPr>
          <w:rFonts w:ascii="Times New Roman" w:eastAsia="Times New Roman" w:hAnsi="Times New Roman" w:cs="Times New Roman"/>
          <w:spacing w:val="-13"/>
          <w:w w:val="105"/>
          <w:sz w:val="23"/>
          <w:szCs w:val="23"/>
        </w:rPr>
        <w:t xml:space="preserve"> </w:t>
      </w:r>
      <w:r w:rsidRPr="004D791B">
        <w:rPr>
          <w:rFonts w:ascii="Arial" w:eastAsia="Times New Roman" w:hAnsi="Arial" w:cs="Arial"/>
          <w:i/>
          <w:iCs/>
          <w:w w:val="105"/>
          <w:sz w:val="20"/>
          <w:szCs w:val="20"/>
        </w:rPr>
        <w:t>the</w:t>
      </w:r>
      <w:r w:rsidRPr="004D791B">
        <w:rPr>
          <w:rFonts w:ascii="Arial" w:eastAsia="Times New Roman" w:hAnsi="Arial" w:cs="Arial"/>
          <w:i/>
          <w:iCs/>
          <w:spacing w:val="-6"/>
          <w:w w:val="105"/>
          <w:sz w:val="20"/>
          <w:szCs w:val="20"/>
        </w:rPr>
        <w:t xml:space="preserve"> </w:t>
      </w:r>
      <w:r w:rsidRPr="004D791B">
        <w:rPr>
          <w:rFonts w:ascii="Arial" w:eastAsia="Times New Roman" w:hAnsi="Arial" w:cs="Arial"/>
          <w:i/>
          <w:iCs/>
          <w:w w:val="105"/>
          <w:sz w:val="20"/>
          <w:szCs w:val="20"/>
        </w:rPr>
        <w:t>difference</w:t>
      </w:r>
      <w:r w:rsidRPr="004D791B">
        <w:rPr>
          <w:rFonts w:ascii="Arial" w:eastAsia="Times New Roman" w:hAnsi="Arial" w:cs="Arial"/>
          <w:i/>
          <w:iCs/>
          <w:spacing w:val="-3"/>
          <w:w w:val="105"/>
          <w:sz w:val="20"/>
          <w:szCs w:val="20"/>
        </w:rPr>
        <w:t xml:space="preserve"> </w:t>
      </w:r>
      <w:r w:rsidRPr="004D791B">
        <w:rPr>
          <w:rFonts w:ascii="Arial" w:eastAsia="Times New Roman" w:hAnsi="Arial" w:cs="Arial"/>
          <w:i/>
          <w:iCs/>
          <w:w w:val="105"/>
          <w:sz w:val="20"/>
          <w:szCs w:val="20"/>
        </w:rPr>
        <w:t>between</w:t>
      </w:r>
      <w:r w:rsidRPr="004D791B">
        <w:rPr>
          <w:rFonts w:ascii="Arial" w:eastAsia="Times New Roman" w:hAnsi="Arial" w:cs="Arial"/>
          <w:i/>
          <w:iCs/>
          <w:spacing w:val="9"/>
          <w:w w:val="105"/>
          <w:sz w:val="20"/>
          <w:szCs w:val="20"/>
        </w:rPr>
        <w:t xml:space="preserve"> </w:t>
      </w:r>
      <w:r w:rsidRPr="004D791B">
        <w:rPr>
          <w:rFonts w:ascii="Arial" w:eastAsia="Times New Roman" w:hAnsi="Arial" w:cs="Arial"/>
          <w:i/>
          <w:iCs/>
          <w:w w:val="105"/>
          <w:sz w:val="20"/>
          <w:szCs w:val="20"/>
        </w:rPr>
        <w:t>a</w:t>
      </w:r>
      <w:r w:rsidRPr="004D791B">
        <w:rPr>
          <w:rFonts w:ascii="Arial" w:eastAsia="Times New Roman" w:hAnsi="Arial" w:cs="Arial"/>
          <w:i/>
          <w:iCs/>
          <w:spacing w:val="-15"/>
          <w:w w:val="105"/>
          <w:sz w:val="20"/>
          <w:szCs w:val="20"/>
        </w:rPr>
        <w:t xml:space="preserve"> </w:t>
      </w:r>
      <w:r w:rsidRPr="004D791B">
        <w:rPr>
          <w:rFonts w:ascii="Arial" w:eastAsia="Times New Roman" w:hAnsi="Arial" w:cs="Arial"/>
          <w:i/>
          <w:iCs/>
          <w:w w:val="105"/>
          <w:sz w:val="20"/>
          <w:szCs w:val="20"/>
        </w:rPr>
        <w:t>storm</w:t>
      </w:r>
      <w:r w:rsidRPr="004D791B">
        <w:rPr>
          <w:rFonts w:ascii="Arial" w:eastAsia="Times New Roman" w:hAnsi="Arial" w:cs="Arial"/>
          <w:i/>
          <w:iCs/>
          <w:spacing w:val="-11"/>
          <w:w w:val="105"/>
          <w:sz w:val="20"/>
          <w:szCs w:val="20"/>
        </w:rPr>
        <w:t xml:space="preserve"> </w:t>
      </w:r>
      <w:r w:rsidRPr="004D791B">
        <w:rPr>
          <w:rFonts w:ascii="Arial" w:eastAsia="Times New Roman" w:hAnsi="Arial" w:cs="Arial"/>
          <w:i/>
          <w:iCs/>
          <w:w w:val="105"/>
          <w:sz w:val="20"/>
          <w:szCs w:val="20"/>
        </w:rPr>
        <w:t>sewer</w:t>
      </w:r>
      <w:r w:rsidRPr="004D791B">
        <w:rPr>
          <w:rFonts w:ascii="Arial" w:eastAsia="Times New Roman" w:hAnsi="Arial" w:cs="Arial"/>
          <w:i/>
          <w:iCs/>
          <w:spacing w:val="4"/>
          <w:w w:val="105"/>
          <w:sz w:val="20"/>
          <w:szCs w:val="20"/>
        </w:rPr>
        <w:t xml:space="preserve"> </w:t>
      </w:r>
      <w:r w:rsidRPr="004D791B">
        <w:rPr>
          <w:rFonts w:ascii="Arial" w:eastAsia="Times New Roman" w:hAnsi="Arial" w:cs="Arial"/>
          <w:i/>
          <w:iCs/>
          <w:w w:val="105"/>
          <w:sz w:val="20"/>
          <w:szCs w:val="20"/>
        </w:rPr>
        <w:t>and</w:t>
      </w:r>
      <w:r w:rsidRPr="004D791B">
        <w:rPr>
          <w:rFonts w:ascii="Arial" w:eastAsia="Times New Roman" w:hAnsi="Arial" w:cs="Arial"/>
          <w:i/>
          <w:iCs/>
          <w:spacing w:val="-9"/>
          <w:w w:val="105"/>
          <w:sz w:val="20"/>
          <w:szCs w:val="20"/>
        </w:rPr>
        <w:t xml:space="preserve"> </w:t>
      </w:r>
      <w:r w:rsidRPr="004D791B">
        <w:rPr>
          <w:rFonts w:ascii="Times New Roman" w:eastAsia="Times New Roman" w:hAnsi="Times New Roman" w:cs="Times New Roman"/>
          <w:w w:val="105"/>
          <w:sz w:val="23"/>
          <w:szCs w:val="23"/>
        </w:rPr>
        <w:t>a</w:t>
      </w:r>
      <w:r w:rsidRPr="004D791B">
        <w:rPr>
          <w:rFonts w:ascii="Times New Roman" w:eastAsia="Times New Roman" w:hAnsi="Times New Roman" w:cs="Times New Roman"/>
          <w:spacing w:val="10"/>
          <w:w w:val="105"/>
          <w:sz w:val="23"/>
          <w:szCs w:val="23"/>
        </w:rPr>
        <w:t xml:space="preserve"> </w:t>
      </w:r>
      <w:r w:rsidRPr="004D791B">
        <w:rPr>
          <w:rFonts w:ascii="Arial" w:eastAsia="Times New Roman" w:hAnsi="Arial" w:cs="Arial"/>
          <w:i/>
          <w:iCs/>
          <w:w w:val="105"/>
          <w:sz w:val="20"/>
          <w:szCs w:val="20"/>
        </w:rPr>
        <w:t>sanitary</w:t>
      </w:r>
      <w:r w:rsidRPr="004D791B">
        <w:rPr>
          <w:rFonts w:ascii="Arial" w:eastAsia="Times New Roman" w:hAnsi="Arial" w:cs="Arial"/>
          <w:i/>
          <w:iCs/>
          <w:spacing w:val="12"/>
          <w:w w:val="105"/>
          <w:sz w:val="20"/>
          <w:szCs w:val="20"/>
        </w:rPr>
        <w:t xml:space="preserve"> </w:t>
      </w:r>
      <w:r w:rsidRPr="004D791B">
        <w:rPr>
          <w:rFonts w:ascii="Arial" w:eastAsia="Times New Roman" w:hAnsi="Arial" w:cs="Arial"/>
          <w:i/>
          <w:iCs/>
          <w:spacing w:val="-2"/>
          <w:w w:val="105"/>
          <w:sz w:val="20"/>
          <w:szCs w:val="20"/>
        </w:rPr>
        <w:t>sewer?</w:t>
      </w:r>
    </w:p>
    <w:p w14:paraId="208105BD" w14:textId="2F7A8435" w:rsidR="002335DF" w:rsidRPr="004D791B" w:rsidRDefault="002335DF" w:rsidP="002335DF">
      <w:pPr>
        <w:spacing w:line="240" w:lineRule="auto"/>
        <w:rPr>
          <w:rFonts w:ascii="Arial" w:eastAsia="Times New Roman" w:hAnsi="Arial" w:cs="Arial"/>
          <w:w w:val="105"/>
          <w:sz w:val="20"/>
        </w:rPr>
      </w:pPr>
      <w:r w:rsidRPr="004D791B">
        <w:rPr>
          <w:rFonts w:ascii="Arial" w:eastAsia="Times New Roman" w:hAnsi="Arial" w:cs="Arial"/>
          <w:w w:val="105"/>
          <w:sz w:val="20"/>
        </w:rPr>
        <w:t>Sanitary sewers are underground pipes</w:t>
      </w:r>
      <w:r w:rsidRPr="004D791B">
        <w:rPr>
          <w:rFonts w:ascii="Arial" w:eastAsia="Times New Roman" w:hAnsi="Arial" w:cs="Arial"/>
          <w:spacing w:val="-9"/>
          <w:w w:val="105"/>
          <w:sz w:val="20"/>
        </w:rPr>
        <w:t xml:space="preserve"> </w:t>
      </w:r>
      <w:r w:rsidRPr="004D791B">
        <w:rPr>
          <w:rFonts w:ascii="Arial" w:eastAsia="Times New Roman" w:hAnsi="Arial" w:cs="Arial"/>
          <w:w w:val="105"/>
          <w:sz w:val="20"/>
        </w:rPr>
        <w:t>that</w:t>
      </w:r>
      <w:r w:rsidRPr="004D791B">
        <w:rPr>
          <w:rFonts w:ascii="Arial" w:eastAsia="Times New Roman" w:hAnsi="Arial" w:cs="Arial"/>
          <w:spacing w:val="-9"/>
          <w:w w:val="105"/>
          <w:sz w:val="20"/>
        </w:rPr>
        <w:t xml:space="preserve"> </w:t>
      </w:r>
      <w:r w:rsidRPr="004D791B">
        <w:rPr>
          <w:rFonts w:ascii="Arial" w:eastAsia="Times New Roman" w:hAnsi="Arial" w:cs="Arial"/>
          <w:w w:val="105"/>
          <w:sz w:val="20"/>
        </w:rPr>
        <w:t>carries liquid</w:t>
      </w:r>
      <w:r w:rsidRPr="004D791B">
        <w:rPr>
          <w:rFonts w:ascii="Arial" w:eastAsia="Times New Roman" w:hAnsi="Arial" w:cs="Arial"/>
          <w:spacing w:val="-6"/>
          <w:w w:val="105"/>
          <w:sz w:val="20"/>
        </w:rPr>
        <w:t xml:space="preserve"> </w:t>
      </w:r>
      <w:r w:rsidRPr="004D791B">
        <w:rPr>
          <w:rFonts w:ascii="Arial" w:eastAsia="Times New Roman" w:hAnsi="Arial" w:cs="Arial"/>
          <w:w w:val="105"/>
          <w:sz w:val="20"/>
        </w:rPr>
        <w:t>from</w:t>
      </w:r>
      <w:r w:rsidRPr="004D791B">
        <w:rPr>
          <w:rFonts w:ascii="Arial" w:eastAsia="Times New Roman" w:hAnsi="Arial" w:cs="Arial"/>
          <w:spacing w:val="-8"/>
          <w:w w:val="105"/>
          <w:sz w:val="20"/>
        </w:rPr>
        <w:t xml:space="preserve"> </w:t>
      </w:r>
      <w:r w:rsidRPr="004D791B">
        <w:rPr>
          <w:rFonts w:ascii="Arial" w:eastAsia="Times New Roman" w:hAnsi="Arial" w:cs="Arial"/>
          <w:w w:val="105"/>
          <w:sz w:val="20"/>
        </w:rPr>
        <w:t>places</w:t>
      </w:r>
      <w:r w:rsidRPr="004D791B">
        <w:rPr>
          <w:rFonts w:ascii="Arial" w:eastAsia="Times New Roman" w:hAnsi="Arial" w:cs="Arial"/>
          <w:spacing w:val="-2"/>
          <w:w w:val="105"/>
          <w:sz w:val="20"/>
        </w:rPr>
        <w:t xml:space="preserve"> </w:t>
      </w:r>
      <w:r w:rsidRPr="004D791B">
        <w:rPr>
          <w:rFonts w:ascii="Arial" w:eastAsia="Times New Roman" w:hAnsi="Arial" w:cs="Arial"/>
          <w:w w:val="105"/>
          <w:sz w:val="20"/>
        </w:rPr>
        <w:t>like</w:t>
      </w:r>
      <w:r w:rsidRPr="004D791B">
        <w:rPr>
          <w:rFonts w:ascii="Arial" w:eastAsia="Times New Roman" w:hAnsi="Arial" w:cs="Arial"/>
          <w:spacing w:val="-2"/>
          <w:w w:val="105"/>
          <w:sz w:val="20"/>
        </w:rPr>
        <w:t xml:space="preserve"> </w:t>
      </w:r>
      <w:r w:rsidRPr="004D791B">
        <w:rPr>
          <w:rFonts w:ascii="Arial" w:eastAsia="Times New Roman" w:hAnsi="Arial" w:cs="Arial"/>
          <w:w w:val="105"/>
          <w:sz w:val="20"/>
        </w:rPr>
        <w:t>the</w:t>
      </w:r>
      <w:r w:rsidRPr="004D791B">
        <w:rPr>
          <w:rFonts w:ascii="Arial" w:eastAsia="Times New Roman" w:hAnsi="Arial" w:cs="Arial"/>
          <w:spacing w:val="-7"/>
          <w:w w:val="105"/>
          <w:sz w:val="20"/>
        </w:rPr>
        <w:t xml:space="preserve"> </w:t>
      </w:r>
      <w:r w:rsidRPr="004D791B">
        <w:rPr>
          <w:rFonts w:ascii="Arial" w:eastAsia="Times New Roman" w:hAnsi="Arial" w:cs="Arial"/>
          <w:w w:val="105"/>
          <w:sz w:val="20"/>
        </w:rPr>
        <w:t>bathroom, sinks,</w:t>
      </w:r>
      <w:r w:rsidRPr="004D791B">
        <w:rPr>
          <w:rFonts w:ascii="Arial" w:eastAsia="Times New Roman" w:hAnsi="Arial" w:cs="Arial"/>
          <w:spacing w:val="-7"/>
          <w:w w:val="105"/>
          <w:sz w:val="20"/>
        </w:rPr>
        <w:t xml:space="preserve"> </w:t>
      </w:r>
      <w:r w:rsidRPr="004D791B">
        <w:rPr>
          <w:rFonts w:ascii="Arial" w:eastAsia="Times New Roman" w:hAnsi="Arial" w:cs="Arial"/>
          <w:w w:val="105"/>
          <w:sz w:val="20"/>
        </w:rPr>
        <w:t>and kitchens to a wastewater treatment plant. Substances that</w:t>
      </w:r>
      <w:r w:rsidRPr="004D791B">
        <w:rPr>
          <w:rFonts w:ascii="Arial" w:eastAsia="Times New Roman" w:hAnsi="Arial" w:cs="Arial"/>
          <w:spacing w:val="-1"/>
          <w:w w:val="105"/>
          <w:sz w:val="20"/>
        </w:rPr>
        <w:t xml:space="preserve"> </w:t>
      </w:r>
      <w:r w:rsidRPr="004D791B">
        <w:rPr>
          <w:rFonts w:ascii="Arial" w:eastAsia="Times New Roman" w:hAnsi="Arial" w:cs="Arial"/>
          <w:w w:val="105"/>
          <w:sz w:val="20"/>
        </w:rPr>
        <w:t>enter sanitary sewers are</w:t>
      </w:r>
      <w:r w:rsidRPr="004D791B">
        <w:rPr>
          <w:rFonts w:ascii="Arial" w:eastAsia="Times New Roman" w:hAnsi="Arial" w:cs="Arial"/>
          <w:spacing w:val="-9"/>
          <w:w w:val="105"/>
          <w:sz w:val="20"/>
        </w:rPr>
        <w:t xml:space="preserve"> </w:t>
      </w:r>
      <w:r w:rsidRPr="004D791B">
        <w:rPr>
          <w:rFonts w:ascii="Arial" w:eastAsia="Times New Roman" w:hAnsi="Arial" w:cs="Arial"/>
          <w:w w:val="105"/>
          <w:sz w:val="20"/>
        </w:rPr>
        <w:t>filtered</w:t>
      </w:r>
      <w:r w:rsidRPr="004D791B">
        <w:rPr>
          <w:rFonts w:ascii="Arial" w:eastAsia="Times New Roman" w:hAnsi="Arial" w:cs="Arial"/>
          <w:spacing w:val="-6"/>
          <w:w w:val="105"/>
          <w:sz w:val="20"/>
        </w:rPr>
        <w:t xml:space="preserve"> </w:t>
      </w:r>
      <w:r w:rsidRPr="004D791B">
        <w:rPr>
          <w:rFonts w:ascii="Arial" w:eastAsia="Times New Roman" w:hAnsi="Arial" w:cs="Arial"/>
          <w:w w:val="105"/>
          <w:sz w:val="20"/>
        </w:rPr>
        <w:t>and treated before being discharged.</w:t>
      </w:r>
    </w:p>
    <w:p w14:paraId="0A2EB19C" w14:textId="11936D6A" w:rsidR="002335DF" w:rsidRPr="004D791B" w:rsidRDefault="002335DF" w:rsidP="002335DF">
      <w:pPr>
        <w:spacing w:line="240" w:lineRule="auto"/>
        <w:rPr>
          <w:rFonts w:ascii="Arial" w:hAnsi="Arial" w:cs="Arial"/>
          <w:w w:val="105"/>
          <w:sz w:val="20"/>
        </w:rPr>
      </w:pPr>
      <w:r w:rsidRPr="004D791B">
        <w:rPr>
          <w:rFonts w:ascii="Arial" w:hAnsi="Arial" w:cs="Arial"/>
          <w:w w:val="105"/>
          <w:sz w:val="20"/>
        </w:rPr>
        <w:t>While storm</w:t>
      </w:r>
      <w:r w:rsidRPr="004D791B">
        <w:rPr>
          <w:rFonts w:ascii="Arial" w:hAnsi="Arial" w:cs="Arial"/>
          <w:spacing w:val="-4"/>
          <w:w w:val="105"/>
          <w:sz w:val="20"/>
        </w:rPr>
        <w:t xml:space="preserve"> </w:t>
      </w:r>
      <w:r w:rsidRPr="004D791B">
        <w:rPr>
          <w:rFonts w:ascii="Arial" w:hAnsi="Arial" w:cs="Arial"/>
          <w:w w:val="105"/>
          <w:sz w:val="20"/>
        </w:rPr>
        <w:t>sewers</w:t>
      </w:r>
      <w:r w:rsidRPr="004D791B">
        <w:rPr>
          <w:rFonts w:ascii="Arial" w:hAnsi="Arial" w:cs="Arial"/>
          <w:spacing w:val="-2"/>
          <w:w w:val="105"/>
          <w:sz w:val="20"/>
        </w:rPr>
        <w:t xml:space="preserve"> </w:t>
      </w:r>
      <w:r w:rsidRPr="004D791B">
        <w:rPr>
          <w:rFonts w:ascii="Arial" w:hAnsi="Arial" w:cs="Arial"/>
          <w:w w:val="105"/>
          <w:sz w:val="20"/>
        </w:rPr>
        <w:t>may seem</w:t>
      </w:r>
      <w:r w:rsidRPr="004D791B">
        <w:rPr>
          <w:rFonts w:ascii="Arial" w:hAnsi="Arial" w:cs="Arial"/>
          <w:spacing w:val="-2"/>
          <w:w w:val="105"/>
          <w:sz w:val="20"/>
        </w:rPr>
        <w:t xml:space="preserve"> </w:t>
      </w:r>
      <w:r w:rsidRPr="004D791B">
        <w:rPr>
          <w:rFonts w:ascii="Arial" w:hAnsi="Arial" w:cs="Arial"/>
          <w:w w:val="105"/>
          <w:sz w:val="20"/>
        </w:rPr>
        <w:t>similar they</w:t>
      </w:r>
      <w:r w:rsidRPr="004D791B">
        <w:rPr>
          <w:rFonts w:ascii="Arial" w:hAnsi="Arial" w:cs="Arial"/>
          <w:spacing w:val="-8"/>
          <w:w w:val="105"/>
          <w:sz w:val="20"/>
        </w:rPr>
        <w:t xml:space="preserve"> </w:t>
      </w:r>
      <w:r w:rsidRPr="004D791B">
        <w:rPr>
          <w:rFonts w:ascii="Arial" w:hAnsi="Arial" w:cs="Arial"/>
          <w:w w:val="105"/>
          <w:sz w:val="20"/>
        </w:rPr>
        <w:t>are</w:t>
      </w:r>
      <w:r w:rsidRPr="004D791B">
        <w:rPr>
          <w:rFonts w:ascii="Arial" w:hAnsi="Arial" w:cs="Arial"/>
          <w:spacing w:val="-12"/>
          <w:w w:val="105"/>
          <w:sz w:val="20"/>
        </w:rPr>
        <w:t xml:space="preserve"> </w:t>
      </w:r>
      <w:r w:rsidRPr="004D791B">
        <w:rPr>
          <w:rFonts w:ascii="Arial" w:hAnsi="Arial" w:cs="Arial"/>
          <w:w w:val="105"/>
          <w:sz w:val="20"/>
        </w:rPr>
        <w:t>only</w:t>
      </w:r>
      <w:r w:rsidRPr="004D791B">
        <w:rPr>
          <w:rFonts w:ascii="Arial" w:hAnsi="Arial" w:cs="Arial"/>
          <w:spacing w:val="-7"/>
          <w:w w:val="105"/>
          <w:sz w:val="20"/>
        </w:rPr>
        <w:t xml:space="preserve"> </w:t>
      </w:r>
      <w:r w:rsidRPr="004D791B">
        <w:rPr>
          <w:rFonts w:ascii="Arial" w:hAnsi="Arial" w:cs="Arial"/>
          <w:w w:val="105"/>
          <w:sz w:val="20"/>
        </w:rPr>
        <w:t>designed to</w:t>
      </w:r>
      <w:r w:rsidRPr="004D791B">
        <w:rPr>
          <w:rFonts w:ascii="Arial" w:hAnsi="Arial" w:cs="Arial"/>
          <w:spacing w:val="-14"/>
          <w:w w:val="105"/>
          <w:sz w:val="20"/>
        </w:rPr>
        <w:t xml:space="preserve"> </w:t>
      </w:r>
      <w:r w:rsidRPr="004D791B">
        <w:rPr>
          <w:rFonts w:ascii="Arial" w:hAnsi="Arial" w:cs="Arial"/>
          <w:w w:val="105"/>
          <w:sz w:val="20"/>
        </w:rPr>
        <w:t>carry</w:t>
      </w:r>
      <w:r w:rsidRPr="004D791B">
        <w:rPr>
          <w:rFonts w:ascii="Arial" w:hAnsi="Arial" w:cs="Arial"/>
          <w:spacing w:val="-1"/>
          <w:w w:val="105"/>
          <w:sz w:val="20"/>
        </w:rPr>
        <w:t xml:space="preserve"> </w:t>
      </w:r>
      <w:r w:rsidRPr="004D791B">
        <w:rPr>
          <w:rFonts w:ascii="Arial" w:hAnsi="Arial" w:cs="Arial"/>
          <w:w w:val="105"/>
          <w:sz w:val="20"/>
        </w:rPr>
        <w:t>stormwater and runoff. Storm sewers are</w:t>
      </w:r>
      <w:r w:rsidRPr="004D791B">
        <w:rPr>
          <w:rFonts w:ascii="Arial" w:hAnsi="Arial" w:cs="Arial"/>
          <w:spacing w:val="-1"/>
          <w:w w:val="105"/>
          <w:sz w:val="20"/>
        </w:rPr>
        <w:t xml:space="preserve"> </w:t>
      </w:r>
      <w:r w:rsidRPr="004D791B">
        <w:rPr>
          <w:rFonts w:ascii="Arial" w:hAnsi="Arial" w:cs="Arial"/>
          <w:w w:val="105"/>
          <w:sz w:val="20"/>
        </w:rPr>
        <w:t>not treated and</w:t>
      </w:r>
      <w:r w:rsidRPr="004D791B">
        <w:rPr>
          <w:rFonts w:ascii="Arial" w:hAnsi="Arial" w:cs="Arial"/>
          <w:spacing w:val="-8"/>
          <w:w w:val="105"/>
          <w:sz w:val="20"/>
        </w:rPr>
        <w:t xml:space="preserve"> </w:t>
      </w:r>
      <w:r w:rsidRPr="004D791B">
        <w:rPr>
          <w:rFonts w:ascii="Arial" w:hAnsi="Arial" w:cs="Arial"/>
          <w:w w:val="105"/>
          <w:sz w:val="20"/>
        </w:rPr>
        <w:t>lead directly into our natural environment. Substances</w:t>
      </w:r>
      <w:r w:rsidRPr="004D791B">
        <w:rPr>
          <w:rFonts w:ascii="Arial" w:hAnsi="Arial" w:cs="Arial"/>
          <w:spacing w:val="40"/>
          <w:w w:val="105"/>
          <w:sz w:val="20"/>
        </w:rPr>
        <w:t xml:space="preserve"> </w:t>
      </w:r>
      <w:r w:rsidRPr="004D791B">
        <w:rPr>
          <w:rFonts w:ascii="Arial" w:hAnsi="Arial" w:cs="Arial"/>
          <w:w w:val="105"/>
          <w:sz w:val="20"/>
        </w:rPr>
        <w:t>that are</w:t>
      </w:r>
      <w:r w:rsidRPr="004D791B">
        <w:rPr>
          <w:rFonts w:ascii="Arial" w:hAnsi="Arial" w:cs="Arial"/>
          <w:spacing w:val="-1"/>
          <w:w w:val="105"/>
          <w:sz w:val="20"/>
        </w:rPr>
        <w:t xml:space="preserve"> </w:t>
      </w:r>
      <w:r w:rsidRPr="004D791B">
        <w:rPr>
          <w:rFonts w:ascii="Arial" w:hAnsi="Arial" w:cs="Arial"/>
          <w:w w:val="105"/>
          <w:sz w:val="20"/>
        </w:rPr>
        <w:t>not stormwater should never be released into the storm</w:t>
      </w:r>
      <w:r w:rsidRPr="004D791B">
        <w:rPr>
          <w:rFonts w:ascii="Arial" w:hAnsi="Arial" w:cs="Arial"/>
          <w:spacing w:val="-3"/>
          <w:w w:val="105"/>
          <w:sz w:val="20"/>
        </w:rPr>
        <w:t xml:space="preserve"> </w:t>
      </w:r>
      <w:r w:rsidRPr="004D791B">
        <w:rPr>
          <w:rFonts w:ascii="Arial" w:hAnsi="Arial" w:cs="Arial"/>
          <w:w w:val="105"/>
          <w:sz w:val="20"/>
        </w:rPr>
        <w:t>sewer system. At</w:t>
      </w:r>
      <w:r w:rsidRPr="004D791B">
        <w:rPr>
          <w:rFonts w:ascii="Arial" w:hAnsi="Arial" w:cs="Arial"/>
          <w:spacing w:val="-4"/>
          <w:w w:val="105"/>
          <w:sz w:val="20"/>
        </w:rPr>
        <w:t xml:space="preserve"> </w:t>
      </w:r>
      <w:r w:rsidRPr="004D791B">
        <w:rPr>
          <w:rFonts w:ascii="Arial" w:hAnsi="Arial" w:cs="Arial"/>
          <w:w w:val="105"/>
          <w:sz w:val="20"/>
        </w:rPr>
        <w:t>Radford University, many storm sewer inlets</w:t>
      </w:r>
      <w:r w:rsidRPr="004D791B">
        <w:rPr>
          <w:rFonts w:ascii="Arial" w:hAnsi="Arial" w:cs="Arial"/>
          <w:spacing w:val="-11"/>
          <w:w w:val="105"/>
          <w:sz w:val="20"/>
        </w:rPr>
        <w:t xml:space="preserve"> </w:t>
      </w:r>
      <w:r w:rsidRPr="004D791B">
        <w:rPr>
          <w:rFonts w:ascii="Arial" w:hAnsi="Arial" w:cs="Arial"/>
          <w:w w:val="105"/>
          <w:sz w:val="20"/>
        </w:rPr>
        <w:t>can be</w:t>
      </w:r>
      <w:r w:rsidRPr="004D791B">
        <w:rPr>
          <w:rFonts w:ascii="Arial" w:hAnsi="Arial" w:cs="Arial"/>
          <w:spacing w:val="-3"/>
          <w:w w:val="105"/>
          <w:sz w:val="20"/>
        </w:rPr>
        <w:t xml:space="preserve"> </w:t>
      </w:r>
      <w:r w:rsidRPr="004D791B">
        <w:rPr>
          <w:rFonts w:ascii="Arial" w:hAnsi="Arial" w:cs="Arial"/>
          <w:w w:val="105"/>
          <w:sz w:val="20"/>
        </w:rPr>
        <w:t>identified by the</w:t>
      </w:r>
      <w:r w:rsidRPr="004D791B">
        <w:rPr>
          <w:rFonts w:ascii="Arial" w:hAnsi="Arial" w:cs="Arial"/>
          <w:spacing w:val="-8"/>
          <w:w w:val="105"/>
          <w:sz w:val="20"/>
        </w:rPr>
        <w:t xml:space="preserve"> </w:t>
      </w:r>
      <w:r w:rsidRPr="004D791B">
        <w:rPr>
          <w:rFonts w:ascii="Arial" w:hAnsi="Arial" w:cs="Arial"/>
          <w:w w:val="105"/>
          <w:sz w:val="20"/>
        </w:rPr>
        <w:t>"No Dumping -</w:t>
      </w:r>
      <w:r w:rsidRPr="004D791B">
        <w:rPr>
          <w:rFonts w:ascii="Arial" w:hAnsi="Arial" w:cs="Arial"/>
          <w:spacing w:val="40"/>
          <w:w w:val="105"/>
          <w:sz w:val="20"/>
        </w:rPr>
        <w:t xml:space="preserve"> </w:t>
      </w:r>
      <w:r w:rsidRPr="004D791B">
        <w:rPr>
          <w:rFonts w:ascii="Arial" w:hAnsi="Arial" w:cs="Arial"/>
          <w:w w:val="105"/>
          <w:sz w:val="20"/>
        </w:rPr>
        <w:t>Drains to Stream··</w:t>
      </w:r>
      <w:r w:rsidRPr="004D791B">
        <w:rPr>
          <w:rFonts w:ascii="Arial" w:hAnsi="Arial" w:cs="Arial"/>
          <w:spacing w:val="-10"/>
          <w:w w:val="105"/>
          <w:sz w:val="20"/>
        </w:rPr>
        <w:t xml:space="preserve"> </w:t>
      </w:r>
      <w:r w:rsidRPr="004D791B">
        <w:rPr>
          <w:rFonts w:ascii="Arial" w:hAnsi="Arial" w:cs="Arial"/>
          <w:w w:val="105"/>
          <w:sz w:val="20"/>
        </w:rPr>
        <w:t>medallion:</w:t>
      </w:r>
    </w:p>
    <w:p w14:paraId="5FD92697" w14:textId="0F46C7B9" w:rsidR="002335DF" w:rsidRDefault="002335DF" w:rsidP="002335DF">
      <w:pPr>
        <w:spacing w:line="240" w:lineRule="auto"/>
        <w:rPr>
          <w:rFonts w:ascii="Arial" w:hAnsi="Arial" w:cs="Arial"/>
          <w:b/>
          <w:sz w:val="20"/>
        </w:rPr>
      </w:pPr>
      <w:r>
        <w:rPr>
          <w:rFonts w:ascii="Times New Roman" w:hAnsi="Times New Roman" w:cs="Times New Roman"/>
          <w:noProof/>
          <w:sz w:val="24"/>
          <w:szCs w:val="24"/>
        </w:rPr>
        <w:drawing>
          <wp:inline distT="0" distB="0" distL="0" distR="0" wp14:anchorId="5E102D6D" wp14:editId="52C8BE64">
            <wp:extent cx="5762625" cy="2152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152650"/>
                    </a:xfrm>
                    <a:prstGeom prst="rect">
                      <a:avLst/>
                    </a:prstGeom>
                    <a:noFill/>
                    <a:ln>
                      <a:noFill/>
                    </a:ln>
                  </pic:spPr>
                </pic:pic>
              </a:graphicData>
            </a:graphic>
          </wp:inline>
        </w:drawing>
      </w:r>
    </w:p>
    <w:p w14:paraId="167ECD5B" w14:textId="77777777" w:rsidR="002335DF" w:rsidRPr="002335DF" w:rsidRDefault="002335DF" w:rsidP="002335DF">
      <w:pPr>
        <w:widowControl w:val="0"/>
        <w:kinsoku w:val="0"/>
        <w:overflowPunct w:val="0"/>
        <w:autoSpaceDE w:val="0"/>
        <w:autoSpaceDN w:val="0"/>
        <w:adjustRightInd w:val="0"/>
        <w:spacing w:line="240" w:lineRule="auto"/>
        <w:jc w:val="both"/>
        <w:rPr>
          <w:rFonts w:ascii="Arial" w:eastAsia="Times New Roman" w:hAnsi="Arial" w:cs="Arial"/>
          <w:i/>
          <w:iCs/>
          <w:color w:val="878789"/>
          <w:spacing w:val="-2"/>
          <w:w w:val="105"/>
          <w:sz w:val="20"/>
          <w:szCs w:val="20"/>
        </w:rPr>
      </w:pPr>
      <w:r w:rsidRPr="002335DF">
        <w:rPr>
          <w:rFonts w:ascii="Arial" w:eastAsia="Times New Roman" w:hAnsi="Arial" w:cs="Arial"/>
          <w:i/>
          <w:iCs/>
          <w:color w:val="878789"/>
          <w:w w:val="105"/>
          <w:sz w:val="20"/>
          <w:szCs w:val="20"/>
        </w:rPr>
        <w:t>Want to</w:t>
      </w:r>
      <w:r w:rsidRPr="002335DF">
        <w:rPr>
          <w:rFonts w:ascii="Arial" w:eastAsia="Times New Roman" w:hAnsi="Arial" w:cs="Arial"/>
          <w:i/>
          <w:iCs/>
          <w:color w:val="878789"/>
          <w:spacing w:val="-4"/>
          <w:w w:val="105"/>
          <w:sz w:val="20"/>
          <w:szCs w:val="20"/>
        </w:rPr>
        <w:t xml:space="preserve"> </w:t>
      </w:r>
      <w:r w:rsidRPr="002335DF">
        <w:rPr>
          <w:rFonts w:ascii="Arial" w:eastAsia="Times New Roman" w:hAnsi="Arial" w:cs="Arial"/>
          <w:i/>
          <w:iCs/>
          <w:color w:val="878789"/>
          <w:w w:val="105"/>
          <w:sz w:val="20"/>
          <w:szCs w:val="20"/>
        </w:rPr>
        <w:t>find</w:t>
      </w:r>
      <w:r w:rsidRPr="002335DF">
        <w:rPr>
          <w:rFonts w:ascii="Arial" w:eastAsia="Times New Roman" w:hAnsi="Arial" w:cs="Arial"/>
          <w:i/>
          <w:iCs/>
          <w:color w:val="878789"/>
          <w:spacing w:val="-18"/>
          <w:w w:val="105"/>
          <w:sz w:val="20"/>
          <w:szCs w:val="20"/>
        </w:rPr>
        <w:t xml:space="preserve"> </w:t>
      </w:r>
      <w:r w:rsidRPr="002335DF">
        <w:rPr>
          <w:rFonts w:ascii="Arial" w:eastAsia="Times New Roman" w:hAnsi="Arial" w:cs="Arial"/>
          <w:i/>
          <w:iCs/>
          <w:color w:val="878789"/>
          <w:w w:val="105"/>
          <w:sz w:val="20"/>
          <w:szCs w:val="20"/>
        </w:rPr>
        <w:t>out</w:t>
      </w:r>
      <w:r w:rsidRPr="002335DF">
        <w:rPr>
          <w:rFonts w:ascii="Arial" w:eastAsia="Times New Roman" w:hAnsi="Arial" w:cs="Arial"/>
          <w:i/>
          <w:iCs/>
          <w:color w:val="878789"/>
          <w:spacing w:val="3"/>
          <w:w w:val="105"/>
          <w:sz w:val="20"/>
          <w:szCs w:val="20"/>
        </w:rPr>
        <w:t xml:space="preserve"> </w:t>
      </w:r>
      <w:r w:rsidRPr="002335DF">
        <w:rPr>
          <w:rFonts w:ascii="Arial" w:eastAsia="Times New Roman" w:hAnsi="Arial" w:cs="Arial"/>
          <w:i/>
          <w:iCs/>
          <w:color w:val="878789"/>
          <w:w w:val="105"/>
          <w:sz w:val="20"/>
          <w:szCs w:val="20"/>
        </w:rPr>
        <w:t>more</w:t>
      </w:r>
      <w:r w:rsidRPr="002335DF">
        <w:rPr>
          <w:rFonts w:ascii="Arial" w:eastAsia="Times New Roman" w:hAnsi="Arial" w:cs="Arial"/>
          <w:i/>
          <w:iCs/>
          <w:color w:val="878789"/>
          <w:spacing w:val="-15"/>
          <w:w w:val="105"/>
          <w:sz w:val="20"/>
          <w:szCs w:val="20"/>
        </w:rPr>
        <w:t xml:space="preserve"> </w:t>
      </w:r>
      <w:r w:rsidRPr="002335DF">
        <w:rPr>
          <w:rFonts w:ascii="Arial" w:eastAsia="Times New Roman" w:hAnsi="Arial" w:cs="Arial"/>
          <w:i/>
          <w:iCs/>
          <w:color w:val="878789"/>
          <w:w w:val="105"/>
          <w:sz w:val="20"/>
          <w:szCs w:val="20"/>
        </w:rPr>
        <w:t>about</w:t>
      </w:r>
      <w:r w:rsidRPr="002335DF">
        <w:rPr>
          <w:rFonts w:ascii="Arial" w:eastAsia="Times New Roman" w:hAnsi="Arial" w:cs="Arial"/>
          <w:i/>
          <w:iCs/>
          <w:color w:val="878789"/>
          <w:spacing w:val="1"/>
          <w:w w:val="105"/>
          <w:sz w:val="20"/>
          <w:szCs w:val="20"/>
        </w:rPr>
        <w:t xml:space="preserve"> </w:t>
      </w:r>
      <w:r w:rsidRPr="002335DF">
        <w:rPr>
          <w:rFonts w:ascii="Arial" w:eastAsia="Times New Roman" w:hAnsi="Arial" w:cs="Arial"/>
          <w:i/>
          <w:iCs/>
          <w:color w:val="777979"/>
          <w:w w:val="105"/>
          <w:sz w:val="20"/>
          <w:szCs w:val="20"/>
        </w:rPr>
        <w:t>Illicit</w:t>
      </w:r>
      <w:r w:rsidRPr="002335DF">
        <w:rPr>
          <w:rFonts w:ascii="Arial" w:eastAsia="Times New Roman" w:hAnsi="Arial" w:cs="Arial"/>
          <w:i/>
          <w:iCs/>
          <w:color w:val="777979"/>
          <w:spacing w:val="-4"/>
          <w:w w:val="105"/>
          <w:sz w:val="20"/>
          <w:szCs w:val="20"/>
        </w:rPr>
        <w:t xml:space="preserve"> </w:t>
      </w:r>
      <w:r w:rsidRPr="002335DF">
        <w:rPr>
          <w:rFonts w:ascii="Arial" w:eastAsia="Times New Roman" w:hAnsi="Arial" w:cs="Arial"/>
          <w:i/>
          <w:iCs/>
          <w:color w:val="878789"/>
          <w:w w:val="105"/>
          <w:sz w:val="20"/>
          <w:szCs w:val="20"/>
        </w:rPr>
        <w:t>Discharge</w:t>
      </w:r>
      <w:r w:rsidRPr="002335DF">
        <w:rPr>
          <w:rFonts w:ascii="Arial" w:eastAsia="Times New Roman" w:hAnsi="Arial" w:cs="Arial"/>
          <w:i/>
          <w:iCs/>
          <w:color w:val="878789"/>
          <w:spacing w:val="-1"/>
          <w:w w:val="105"/>
          <w:sz w:val="20"/>
          <w:szCs w:val="20"/>
        </w:rPr>
        <w:t xml:space="preserve"> </w:t>
      </w:r>
      <w:r w:rsidRPr="002335DF">
        <w:rPr>
          <w:rFonts w:ascii="Arial" w:eastAsia="Times New Roman" w:hAnsi="Arial" w:cs="Arial"/>
          <w:i/>
          <w:iCs/>
          <w:color w:val="878789"/>
          <w:w w:val="105"/>
          <w:sz w:val="20"/>
          <w:szCs w:val="20"/>
        </w:rPr>
        <w:t>Detection</w:t>
      </w:r>
      <w:r w:rsidRPr="002335DF">
        <w:rPr>
          <w:rFonts w:ascii="Arial" w:eastAsia="Times New Roman" w:hAnsi="Arial" w:cs="Arial"/>
          <w:i/>
          <w:iCs/>
          <w:color w:val="878789"/>
          <w:spacing w:val="-1"/>
          <w:w w:val="105"/>
          <w:sz w:val="20"/>
          <w:szCs w:val="20"/>
        </w:rPr>
        <w:t xml:space="preserve"> </w:t>
      </w:r>
      <w:r w:rsidRPr="002335DF">
        <w:rPr>
          <w:rFonts w:ascii="Arial" w:eastAsia="Times New Roman" w:hAnsi="Arial" w:cs="Arial"/>
          <w:i/>
          <w:iCs/>
          <w:color w:val="878789"/>
          <w:w w:val="105"/>
          <w:sz w:val="20"/>
          <w:szCs w:val="20"/>
        </w:rPr>
        <w:t xml:space="preserve">and </w:t>
      </w:r>
      <w:r w:rsidRPr="002335DF">
        <w:rPr>
          <w:rFonts w:ascii="Arial" w:eastAsia="Times New Roman" w:hAnsi="Arial" w:cs="Arial"/>
          <w:i/>
          <w:iCs/>
          <w:color w:val="878789"/>
          <w:spacing w:val="-2"/>
          <w:w w:val="105"/>
          <w:sz w:val="20"/>
          <w:szCs w:val="20"/>
        </w:rPr>
        <w:t>Elimination?</w:t>
      </w:r>
    </w:p>
    <w:p w14:paraId="2968BC2E" w14:textId="036DE7DF" w:rsidR="002335DF" w:rsidRDefault="002335DF" w:rsidP="002335DF">
      <w:pPr>
        <w:spacing w:line="240" w:lineRule="auto"/>
        <w:jc w:val="both"/>
        <w:rPr>
          <w:rFonts w:ascii="Arial" w:eastAsia="Times New Roman" w:hAnsi="Arial" w:cs="Arial"/>
          <w:color w:val="2A3159"/>
          <w:spacing w:val="-2"/>
          <w:w w:val="105"/>
        </w:rPr>
      </w:pPr>
      <w:r w:rsidRPr="004D791B">
        <w:rPr>
          <w:rFonts w:ascii="Arial" w:eastAsia="Times New Roman" w:hAnsi="Arial" w:cs="Arial"/>
          <w:w w:val="105"/>
        </w:rPr>
        <w:t>Other</w:t>
      </w:r>
      <w:r w:rsidRPr="004D791B">
        <w:rPr>
          <w:rFonts w:ascii="Arial" w:eastAsia="Times New Roman" w:hAnsi="Arial" w:cs="Arial"/>
          <w:spacing w:val="-5"/>
          <w:w w:val="105"/>
        </w:rPr>
        <w:t xml:space="preserve"> </w:t>
      </w:r>
      <w:r w:rsidRPr="004D791B">
        <w:rPr>
          <w:rFonts w:ascii="Arial" w:eastAsia="Times New Roman" w:hAnsi="Arial" w:cs="Arial"/>
          <w:w w:val="105"/>
        </w:rPr>
        <w:t>resources</w:t>
      </w:r>
      <w:r w:rsidRPr="004D791B">
        <w:rPr>
          <w:rFonts w:ascii="Arial" w:eastAsia="Times New Roman" w:hAnsi="Arial" w:cs="Arial"/>
          <w:spacing w:val="11"/>
          <w:w w:val="105"/>
        </w:rPr>
        <w:t xml:space="preserve"> </w:t>
      </w:r>
      <w:r w:rsidRPr="004D791B">
        <w:rPr>
          <w:rFonts w:ascii="Arial" w:eastAsia="Times New Roman" w:hAnsi="Arial" w:cs="Arial"/>
          <w:w w:val="105"/>
        </w:rPr>
        <w:t>can</w:t>
      </w:r>
      <w:r w:rsidRPr="004D791B">
        <w:rPr>
          <w:rFonts w:ascii="Arial" w:eastAsia="Times New Roman" w:hAnsi="Arial" w:cs="Arial"/>
          <w:spacing w:val="-10"/>
          <w:w w:val="105"/>
        </w:rPr>
        <w:t xml:space="preserve"> </w:t>
      </w:r>
      <w:r w:rsidRPr="004D791B">
        <w:rPr>
          <w:rFonts w:ascii="Arial" w:eastAsia="Times New Roman" w:hAnsi="Arial" w:cs="Arial"/>
          <w:w w:val="105"/>
        </w:rPr>
        <w:t>be</w:t>
      </w:r>
      <w:r w:rsidRPr="004D791B">
        <w:rPr>
          <w:rFonts w:ascii="Arial" w:eastAsia="Times New Roman" w:hAnsi="Arial" w:cs="Arial"/>
          <w:spacing w:val="-2"/>
          <w:w w:val="105"/>
        </w:rPr>
        <w:t xml:space="preserve"> </w:t>
      </w:r>
      <w:r w:rsidRPr="004D791B">
        <w:rPr>
          <w:rFonts w:ascii="Arial" w:eastAsia="Times New Roman" w:hAnsi="Arial" w:cs="Arial"/>
          <w:w w:val="105"/>
        </w:rPr>
        <w:t>found</w:t>
      </w:r>
      <w:r w:rsidRPr="004D791B">
        <w:rPr>
          <w:rFonts w:ascii="Arial" w:eastAsia="Times New Roman" w:hAnsi="Arial" w:cs="Arial"/>
          <w:spacing w:val="-12"/>
          <w:w w:val="105"/>
        </w:rPr>
        <w:t xml:space="preserve"> </w:t>
      </w:r>
      <w:r w:rsidRPr="004D791B">
        <w:rPr>
          <w:rFonts w:ascii="Arial" w:eastAsia="Times New Roman" w:hAnsi="Arial" w:cs="Arial"/>
          <w:w w:val="105"/>
        </w:rPr>
        <w:t>through</w:t>
      </w:r>
      <w:r w:rsidRPr="004D791B">
        <w:rPr>
          <w:rFonts w:ascii="Arial" w:eastAsia="Times New Roman" w:hAnsi="Arial" w:cs="Arial"/>
          <w:spacing w:val="1"/>
          <w:w w:val="105"/>
        </w:rPr>
        <w:t xml:space="preserve"> </w:t>
      </w:r>
      <w:r w:rsidRPr="004D791B">
        <w:rPr>
          <w:rFonts w:ascii="Arial" w:eastAsia="Times New Roman" w:hAnsi="Arial" w:cs="Arial"/>
          <w:w w:val="105"/>
        </w:rPr>
        <w:t>the</w:t>
      </w:r>
      <w:r w:rsidRPr="004D791B">
        <w:rPr>
          <w:rFonts w:ascii="Arial" w:eastAsia="Times New Roman" w:hAnsi="Arial" w:cs="Arial"/>
          <w:spacing w:val="-8"/>
          <w:w w:val="105"/>
        </w:rPr>
        <w:t xml:space="preserve"> </w:t>
      </w:r>
      <w:hyperlink r:id="rId36" w:history="1">
        <w:r w:rsidRPr="0083491D">
          <w:rPr>
            <w:rStyle w:val="Hyperlink"/>
            <w:rFonts w:ascii="Arial" w:eastAsia="Times New Roman" w:hAnsi="Arial" w:cs="Arial"/>
            <w:w w:val="105"/>
          </w:rPr>
          <w:t>EPA</w:t>
        </w:r>
        <w:r w:rsidR="0083491D" w:rsidRPr="0083491D">
          <w:rPr>
            <w:rStyle w:val="Hyperlink"/>
            <w:rFonts w:ascii="Arial" w:eastAsia="Times New Roman" w:hAnsi="Arial" w:cs="Arial"/>
            <w:w w:val="105"/>
          </w:rPr>
          <w:t>’s NPDES Storm</w:t>
        </w:r>
        <w:r w:rsidR="0083491D" w:rsidRPr="0083491D">
          <w:rPr>
            <w:rStyle w:val="Hyperlink"/>
            <w:rFonts w:ascii="Arial" w:eastAsia="Times New Roman" w:hAnsi="Arial" w:cs="Arial"/>
            <w:w w:val="105"/>
          </w:rPr>
          <w:t>w</w:t>
        </w:r>
        <w:r w:rsidR="0083491D" w:rsidRPr="0083491D">
          <w:rPr>
            <w:rStyle w:val="Hyperlink"/>
            <w:rFonts w:ascii="Arial" w:eastAsia="Times New Roman" w:hAnsi="Arial" w:cs="Arial"/>
            <w:w w:val="105"/>
          </w:rPr>
          <w:t>ater Program Website</w:t>
        </w:r>
      </w:hyperlink>
      <w:r w:rsidRPr="002335DF">
        <w:rPr>
          <w:rFonts w:ascii="Arial" w:eastAsia="Times New Roman" w:hAnsi="Arial" w:cs="Arial"/>
          <w:color w:val="878789"/>
          <w:w w:val="105"/>
        </w:rPr>
        <w:t>,</w:t>
      </w:r>
      <w:r w:rsidRPr="002335DF">
        <w:rPr>
          <w:rFonts w:ascii="Arial" w:eastAsia="Times New Roman" w:hAnsi="Arial" w:cs="Arial"/>
          <w:color w:val="878789"/>
          <w:spacing w:val="-13"/>
          <w:w w:val="105"/>
        </w:rPr>
        <w:t xml:space="preserve"> </w:t>
      </w:r>
      <w:r w:rsidRPr="004D791B">
        <w:rPr>
          <w:rFonts w:ascii="Arial" w:eastAsia="Times New Roman" w:hAnsi="Arial" w:cs="Arial"/>
          <w:w w:val="105"/>
        </w:rPr>
        <w:t>or</w:t>
      </w:r>
      <w:r w:rsidRPr="002335DF">
        <w:rPr>
          <w:rFonts w:ascii="Arial" w:eastAsia="Times New Roman" w:hAnsi="Arial" w:cs="Arial"/>
          <w:color w:val="878789"/>
          <w:spacing w:val="1"/>
          <w:w w:val="105"/>
        </w:rPr>
        <w:t xml:space="preserve"> </w:t>
      </w:r>
      <w:r w:rsidRPr="004D791B">
        <w:rPr>
          <w:rFonts w:ascii="Arial" w:eastAsia="Times New Roman" w:hAnsi="Arial" w:cs="Arial"/>
          <w:w w:val="105"/>
        </w:rPr>
        <w:t>the</w:t>
      </w:r>
      <w:r w:rsidRPr="002335DF">
        <w:rPr>
          <w:rFonts w:ascii="Arial" w:eastAsia="Times New Roman" w:hAnsi="Arial" w:cs="Arial"/>
          <w:color w:val="878789"/>
          <w:spacing w:val="10"/>
          <w:w w:val="105"/>
        </w:rPr>
        <w:t xml:space="preserve"> </w:t>
      </w:r>
      <w:hyperlink r:id="rId37" w:history="1">
        <w:r w:rsidRPr="00F75E83">
          <w:rPr>
            <w:rStyle w:val="Hyperlink"/>
            <w:rFonts w:ascii="Arial" w:eastAsia="Times New Roman" w:hAnsi="Arial" w:cs="Arial"/>
            <w:w w:val="105"/>
          </w:rPr>
          <w:t>DEQ</w:t>
        </w:r>
        <w:r w:rsidRPr="00F75E83">
          <w:rPr>
            <w:rStyle w:val="Hyperlink"/>
            <w:rFonts w:ascii="Arial" w:eastAsia="Times New Roman" w:hAnsi="Arial" w:cs="Arial"/>
            <w:spacing w:val="-11"/>
            <w:w w:val="105"/>
          </w:rPr>
          <w:t xml:space="preserve"> </w:t>
        </w:r>
        <w:r w:rsidRPr="00F75E83">
          <w:rPr>
            <w:rStyle w:val="Hyperlink"/>
            <w:rFonts w:ascii="Arial" w:eastAsia="Times New Roman" w:hAnsi="Arial" w:cs="Arial"/>
            <w:w w:val="105"/>
          </w:rPr>
          <w:t>State</w:t>
        </w:r>
        <w:r w:rsidRPr="00F75E83">
          <w:rPr>
            <w:rStyle w:val="Hyperlink"/>
            <w:rFonts w:ascii="Arial" w:eastAsia="Times New Roman" w:hAnsi="Arial" w:cs="Arial"/>
            <w:spacing w:val="5"/>
            <w:w w:val="105"/>
          </w:rPr>
          <w:t xml:space="preserve"> </w:t>
        </w:r>
        <w:r w:rsidR="0083491D" w:rsidRPr="00F75E83">
          <w:rPr>
            <w:rStyle w:val="Hyperlink"/>
            <w:rFonts w:ascii="Arial" w:eastAsia="Times New Roman" w:hAnsi="Arial" w:cs="Arial"/>
            <w:spacing w:val="5"/>
            <w:w w:val="105"/>
          </w:rPr>
          <w:t>of Virginia MS</w:t>
        </w:r>
        <w:r w:rsidR="0083491D" w:rsidRPr="00F75E83">
          <w:rPr>
            <w:rStyle w:val="Hyperlink"/>
            <w:rFonts w:ascii="Arial" w:eastAsia="Times New Roman" w:hAnsi="Arial" w:cs="Arial"/>
            <w:spacing w:val="5"/>
            <w:w w:val="105"/>
          </w:rPr>
          <w:t>4</w:t>
        </w:r>
        <w:r w:rsidR="0083491D" w:rsidRPr="00F75E83">
          <w:rPr>
            <w:rStyle w:val="Hyperlink"/>
            <w:rFonts w:ascii="Arial" w:eastAsia="Times New Roman" w:hAnsi="Arial" w:cs="Arial"/>
            <w:spacing w:val="5"/>
            <w:w w:val="105"/>
          </w:rPr>
          <w:t xml:space="preserve"> </w:t>
        </w:r>
        <w:r w:rsidRPr="00F75E83">
          <w:rPr>
            <w:rStyle w:val="Hyperlink"/>
            <w:rFonts w:ascii="Arial" w:eastAsia="Times New Roman" w:hAnsi="Arial" w:cs="Arial"/>
            <w:w w:val="105"/>
          </w:rPr>
          <w:t>Gen</w:t>
        </w:r>
        <w:r w:rsidRPr="00F75E83">
          <w:rPr>
            <w:rStyle w:val="Hyperlink"/>
            <w:rFonts w:ascii="Arial" w:eastAsia="Times New Roman" w:hAnsi="Arial" w:cs="Arial"/>
            <w:w w:val="105"/>
          </w:rPr>
          <w:t>e</w:t>
        </w:r>
        <w:r w:rsidRPr="00F75E83">
          <w:rPr>
            <w:rStyle w:val="Hyperlink"/>
            <w:rFonts w:ascii="Arial" w:eastAsia="Times New Roman" w:hAnsi="Arial" w:cs="Arial"/>
            <w:w w:val="105"/>
          </w:rPr>
          <w:t>r</w:t>
        </w:r>
        <w:r w:rsidRPr="00F75E83">
          <w:rPr>
            <w:rStyle w:val="Hyperlink"/>
            <w:rFonts w:ascii="Arial" w:eastAsia="Times New Roman" w:hAnsi="Arial" w:cs="Arial"/>
            <w:w w:val="105"/>
          </w:rPr>
          <w:t>a</w:t>
        </w:r>
        <w:r w:rsidRPr="00F75E83">
          <w:rPr>
            <w:rStyle w:val="Hyperlink"/>
            <w:rFonts w:ascii="Arial" w:eastAsia="Times New Roman" w:hAnsi="Arial" w:cs="Arial"/>
            <w:w w:val="105"/>
          </w:rPr>
          <w:t>l</w:t>
        </w:r>
        <w:r w:rsidRPr="00F75E83">
          <w:rPr>
            <w:rStyle w:val="Hyperlink"/>
            <w:rFonts w:ascii="Arial" w:eastAsia="Times New Roman" w:hAnsi="Arial" w:cs="Arial"/>
            <w:spacing w:val="7"/>
            <w:w w:val="105"/>
          </w:rPr>
          <w:t xml:space="preserve"> </w:t>
        </w:r>
        <w:r w:rsidRPr="00F75E83">
          <w:rPr>
            <w:rStyle w:val="Hyperlink"/>
            <w:rFonts w:ascii="Arial" w:eastAsia="Times New Roman" w:hAnsi="Arial" w:cs="Arial"/>
            <w:spacing w:val="-2"/>
            <w:w w:val="105"/>
          </w:rPr>
          <w:t>Permit</w:t>
        </w:r>
      </w:hyperlink>
      <w:r w:rsidRPr="002335DF">
        <w:rPr>
          <w:rFonts w:ascii="Arial" w:eastAsia="Times New Roman" w:hAnsi="Arial" w:cs="Arial"/>
          <w:color w:val="2A3159"/>
          <w:spacing w:val="-2"/>
          <w:w w:val="105"/>
        </w:rPr>
        <w:t>.</w:t>
      </w:r>
    </w:p>
    <w:p w14:paraId="59F53691" w14:textId="2F3B44CC" w:rsidR="0083491D" w:rsidRDefault="0083491D" w:rsidP="00974F74">
      <w:pPr>
        <w:pStyle w:val="BodyText"/>
      </w:pPr>
    </w:p>
    <w:p w14:paraId="0FCB2413" w14:textId="102C6821" w:rsidR="0083491D" w:rsidRDefault="0083491D" w:rsidP="00974F74">
      <w:pPr>
        <w:pStyle w:val="BodyText"/>
      </w:pPr>
      <w:r w:rsidRPr="004D791B">
        <w:t>Radford</w:t>
      </w:r>
      <w:r w:rsidRPr="004D791B">
        <w:rPr>
          <w:spacing w:val="17"/>
        </w:rPr>
        <w:t xml:space="preserve"> </w:t>
      </w:r>
      <w:r w:rsidRPr="004D791B">
        <w:t>University's SWPP's</w:t>
      </w:r>
      <w:r w:rsidRPr="004D791B">
        <w:rPr>
          <w:spacing w:val="25"/>
        </w:rPr>
        <w:t xml:space="preserve"> </w:t>
      </w:r>
      <w:r w:rsidRPr="004D791B">
        <w:t>and</w:t>
      </w:r>
      <w:r w:rsidRPr="004D791B">
        <w:rPr>
          <w:spacing w:val="7"/>
        </w:rPr>
        <w:t xml:space="preserve"> </w:t>
      </w:r>
      <w:r w:rsidRPr="004D791B">
        <w:t>SOP's</w:t>
      </w:r>
      <w:r w:rsidRPr="004D791B">
        <w:rPr>
          <w:spacing w:val="24"/>
        </w:rPr>
        <w:t xml:space="preserve"> </w:t>
      </w:r>
      <w:r w:rsidRPr="004D791B">
        <w:t>can</w:t>
      </w:r>
      <w:r w:rsidRPr="004D791B">
        <w:rPr>
          <w:spacing w:val="13"/>
        </w:rPr>
        <w:t xml:space="preserve"> </w:t>
      </w:r>
      <w:r w:rsidRPr="004D791B">
        <w:t>be</w:t>
      </w:r>
      <w:r w:rsidRPr="004D791B">
        <w:rPr>
          <w:spacing w:val="19"/>
        </w:rPr>
        <w:t xml:space="preserve"> </w:t>
      </w:r>
      <w:r w:rsidRPr="004D791B">
        <w:t>located</w:t>
      </w:r>
      <w:r w:rsidRPr="004D791B">
        <w:rPr>
          <w:spacing w:val="18"/>
        </w:rPr>
        <w:t xml:space="preserve"> </w:t>
      </w:r>
      <w:r w:rsidRPr="004D791B">
        <w:t>at</w:t>
      </w:r>
      <w:r w:rsidRPr="004D791B">
        <w:rPr>
          <w:spacing w:val="47"/>
        </w:rPr>
        <w:t xml:space="preserve"> </w:t>
      </w:r>
      <w:r w:rsidRPr="004D791B">
        <w:t>Radford</w:t>
      </w:r>
      <w:r w:rsidRPr="004D791B">
        <w:rPr>
          <w:spacing w:val="28"/>
        </w:rPr>
        <w:t xml:space="preserve"> </w:t>
      </w:r>
      <w:r w:rsidRPr="004D791B">
        <w:t>University's</w:t>
      </w:r>
      <w:r w:rsidRPr="004D791B">
        <w:rPr>
          <w:spacing w:val="2"/>
        </w:rPr>
        <w:t xml:space="preserve"> </w:t>
      </w:r>
      <w:r w:rsidRPr="004D791B">
        <w:t>MS4</w:t>
      </w:r>
      <w:r w:rsidRPr="004D791B">
        <w:rPr>
          <w:spacing w:val="28"/>
        </w:rPr>
        <w:t xml:space="preserve"> </w:t>
      </w:r>
      <w:r w:rsidRPr="004D791B">
        <w:rPr>
          <w:spacing w:val="-2"/>
        </w:rPr>
        <w:t xml:space="preserve">website:  </w:t>
      </w:r>
      <w:hyperlink r:id="rId38" w:history="1">
        <w:r w:rsidR="00F75E83" w:rsidRPr="00A7752D">
          <w:rPr>
            <w:rStyle w:val="Hyperlink"/>
          </w:rPr>
          <w:t>https://www.radford.edu/content/sustainability/home/stormwater-management.html</w:t>
        </w:r>
      </w:hyperlink>
    </w:p>
    <w:p w14:paraId="0BE1C4E9" w14:textId="77777777" w:rsidR="00F75E83" w:rsidRPr="00F75E83" w:rsidRDefault="00F75E83" w:rsidP="00F75E83"/>
    <w:p w14:paraId="73AB70E2" w14:textId="77777777" w:rsidR="0083491D" w:rsidRPr="0083491D" w:rsidRDefault="0083491D" w:rsidP="00974F74">
      <w:pPr>
        <w:pStyle w:val="BodyText"/>
      </w:pPr>
    </w:p>
    <w:p w14:paraId="7954C9A6" w14:textId="77777777" w:rsidR="0083491D" w:rsidRPr="002335DF" w:rsidRDefault="0083491D" w:rsidP="00974F74"/>
    <w:p w14:paraId="60900B2B" w14:textId="11095E18" w:rsidR="002335DF" w:rsidRDefault="002335DF" w:rsidP="00974F74"/>
    <w:p w14:paraId="2F6B80A8" w14:textId="4A3380E0" w:rsidR="002335DF" w:rsidRDefault="002335DF" w:rsidP="00974F74"/>
    <w:p w14:paraId="34E3F508" w14:textId="6F904C91" w:rsidR="002335DF" w:rsidRDefault="002335DF" w:rsidP="00974F74"/>
    <w:p w14:paraId="0DD65A54" w14:textId="73540189" w:rsidR="0083491D" w:rsidRDefault="0083491D" w:rsidP="00FA031C">
      <w:pPr>
        <w:jc w:val="center"/>
        <w:rPr>
          <w:rFonts w:ascii="Arial" w:hAnsi="Arial" w:cs="Arial"/>
          <w:b/>
        </w:rPr>
      </w:pPr>
    </w:p>
    <w:p w14:paraId="78CBC75F" w14:textId="3CAC8937" w:rsidR="0083491D" w:rsidRDefault="0083491D" w:rsidP="00FA031C">
      <w:pPr>
        <w:jc w:val="center"/>
        <w:rPr>
          <w:rFonts w:ascii="Arial" w:hAnsi="Arial" w:cs="Arial"/>
          <w:b/>
        </w:rPr>
      </w:pPr>
    </w:p>
    <w:p w14:paraId="4218C6A4" w14:textId="4B895C3E" w:rsidR="0083491D" w:rsidRDefault="0083491D" w:rsidP="00FA031C">
      <w:pPr>
        <w:jc w:val="center"/>
        <w:rPr>
          <w:rFonts w:ascii="Arial" w:hAnsi="Arial" w:cs="Arial"/>
          <w:b/>
        </w:rPr>
      </w:pPr>
    </w:p>
    <w:p w14:paraId="6FA4881E" w14:textId="1606DFB0" w:rsidR="0083491D" w:rsidRDefault="0083491D" w:rsidP="00FA031C">
      <w:pPr>
        <w:jc w:val="center"/>
        <w:rPr>
          <w:rFonts w:ascii="Arial" w:hAnsi="Arial" w:cs="Arial"/>
          <w:b/>
        </w:rPr>
      </w:pPr>
    </w:p>
    <w:p w14:paraId="20C00EEC" w14:textId="77777777" w:rsidR="0083491D" w:rsidRPr="00FA031C" w:rsidRDefault="0083491D" w:rsidP="00FA031C">
      <w:pPr>
        <w:jc w:val="center"/>
        <w:rPr>
          <w:rFonts w:ascii="Arial" w:hAnsi="Arial" w:cs="Arial"/>
          <w:b/>
        </w:rPr>
      </w:pPr>
    </w:p>
    <w:sectPr w:rsidR="0083491D" w:rsidRPr="00FA031C" w:rsidSect="00D339B2">
      <w:footerReference w:type="default" r:id="rId39"/>
      <w:pgSz w:w="12240" w:h="15840"/>
      <w:pgMar w:top="1440" w:right="1440" w:bottom="1440" w:left="1440" w:header="720" w:footer="63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01A49" w14:textId="77777777" w:rsidR="00D91BC6" w:rsidRDefault="00D91BC6" w:rsidP="00A01F92">
      <w:pPr>
        <w:spacing w:after="0" w:line="240" w:lineRule="auto"/>
      </w:pPr>
      <w:r>
        <w:separator/>
      </w:r>
    </w:p>
  </w:endnote>
  <w:endnote w:type="continuationSeparator" w:id="0">
    <w:p w14:paraId="7B4BAD80" w14:textId="77777777" w:rsidR="00D91BC6" w:rsidRDefault="00D91BC6" w:rsidP="00A0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527481"/>
      <w:docPartObj>
        <w:docPartGallery w:val="Page Numbers (Bottom of Page)"/>
        <w:docPartUnique/>
      </w:docPartObj>
    </w:sdtPr>
    <w:sdtEndPr>
      <w:rPr>
        <w:noProof/>
      </w:rPr>
    </w:sdtEndPr>
    <w:sdtContent>
      <w:p w14:paraId="5173B4B5" w14:textId="7B0381D2" w:rsidR="00D91BC6" w:rsidRDefault="00D91B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8C0135" w14:textId="77777777" w:rsidR="00D91BC6" w:rsidRDefault="00D91BC6" w:rsidP="00A01F9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5B3F3" w14:textId="77777777" w:rsidR="00D91BC6" w:rsidRDefault="00D91BC6" w:rsidP="00A01F92">
      <w:pPr>
        <w:spacing w:after="0" w:line="240" w:lineRule="auto"/>
      </w:pPr>
      <w:r>
        <w:separator/>
      </w:r>
    </w:p>
  </w:footnote>
  <w:footnote w:type="continuationSeparator" w:id="0">
    <w:p w14:paraId="32042B0C" w14:textId="77777777" w:rsidR="00D91BC6" w:rsidRDefault="00D91BC6" w:rsidP="00A01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83003F3E"/>
    <w:lvl w:ilvl="0">
      <w:start w:val="1"/>
      <w:numFmt w:val="decimal"/>
      <w:lvlText w:val="%1."/>
      <w:lvlJc w:val="left"/>
      <w:pPr>
        <w:ind w:left="1306" w:hanging="196"/>
      </w:pPr>
      <w:rPr>
        <w:rFonts w:ascii="Times New Roman" w:hAnsi="Times New Roman" w:cs="Times New Roman"/>
        <w:b w:val="0"/>
        <w:bCs w:val="0"/>
        <w:i/>
        <w:iCs/>
        <w:w w:val="103"/>
        <w:sz w:val="20"/>
        <w:szCs w:val="20"/>
      </w:rPr>
    </w:lvl>
    <w:lvl w:ilvl="1">
      <w:numFmt w:val="bullet"/>
      <w:lvlText w:val="•"/>
      <w:lvlJc w:val="left"/>
      <w:pPr>
        <w:ind w:left="2216" w:hanging="196"/>
      </w:pPr>
    </w:lvl>
    <w:lvl w:ilvl="2">
      <w:numFmt w:val="bullet"/>
      <w:lvlText w:val="•"/>
      <w:lvlJc w:val="left"/>
      <w:pPr>
        <w:ind w:left="3132" w:hanging="196"/>
      </w:pPr>
    </w:lvl>
    <w:lvl w:ilvl="3">
      <w:numFmt w:val="bullet"/>
      <w:lvlText w:val="•"/>
      <w:lvlJc w:val="left"/>
      <w:pPr>
        <w:ind w:left="4048" w:hanging="196"/>
      </w:pPr>
    </w:lvl>
    <w:lvl w:ilvl="4">
      <w:numFmt w:val="bullet"/>
      <w:lvlText w:val="•"/>
      <w:lvlJc w:val="left"/>
      <w:pPr>
        <w:ind w:left="4964" w:hanging="196"/>
      </w:pPr>
    </w:lvl>
    <w:lvl w:ilvl="5">
      <w:numFmt w:val="bullet"/>
      <w:lvlText w:val="•"/>
      <w:lvlJc w:val="left"/>
      <w:pPr>
        <w:ind w:left="5880" w:hanging="196"/>
      </w:pPr>
    </w:lvl>
    <w:lvl w:ilvl="6">
      <w:numFmt w:val="bullet"/>
      <w:lvlText w:val="•"/>
      <w:lvlJc w:val="left"/>
      <w:pPr>
        <w:ind w:left="6796" w:hanging="196"/>
      </w:pPr>
    </w:lvl>
    <w:lvl w:ilvl="7">
      <w:numFmt w:val="bullet"/>
      <w:lvlText w:val="•"/>
      <w:lvlJc w:val="left"/>
      <w:pPr>
        <w:ind w:left="7712" w:hanging="196"/>
      </w:pPr>
    </w:lvl>
    <w:lvl w:ilvl="8">
      <w:numFmt w:val="bullet"/>
      <w:lvlText w:val="•"/>
      <w:lvlJc w:val="left"/>
      <w:pPr>
        <w:ind w:left="8628" w:hanging="196"/>
      </w:pPr>
    </w:lvl>
  </w:abstractNum>
  <w:abstractNum w:abstractNumId="1" w15:restartNumberingAfterBreak="0">
    <w:nsid w:val="00000403"/>
    <w:multiLevelType w:val="multilevel"/>
    <w:tmpl w:val="263E88B0"/>
    <w:lvl w:ilvl="0">
      <w:start w:val="1"/>
      <w:numFmt w:val="decimal"/>
      <w:lvlText w:val="%1."/>
      <w:lvlJc w:val="left"/>
      <w:pPr>
        <w:ind w:left="1295" w:hanging="194"/>
      </w:pPr>
      <w:rPr>
        <w:rFonts w:ascii="Times New Roman" w:hAnsi="Times New Roman" w:cs="Times New Roman"/>
        <w:b w:val="0"/>
        <w:bCs w:val="0"/>
        <w:i/>
        <w:iCs/>
        <w:w w:val="105"/>
        <w:sz w:val="20"/>
        <w:szCs w:val="20"/>
      </w:rPr>
    </w:lvl>
    <w:lvl w:ilvl="1">
      <w:start w:val="1"/>
      <w:numFmt w:val="bullet"/>
      <w:lvlText w:val=""/>
      <w:lvlJc w:val="left"/>
      <w:pPr>
        <w:ind w:left="2216" w:hanging="194"/>
      </w:pPr>
      <w:rPr>
        <w:rFonts w:ascii="Symbol" w:hAnsi="Symbol" w:hint="default"/>
      </w:rPr>
    </w:lvl>
    <w:lvl w:ilvl="2">
      <w:numFmt w:val="bullet"/>
      <w:lvlText w:val="•"/>
      <w:lvlJc w:val="left"/>
      <w:pPr>
        <w:ind w:left="3132" w:hanging="194"/>
      </w:pPr>
    </w:lvl>
    <w:lvl w:ilvl="3">
      <w:numFmt w:val="bullet"/>
      <w:lvlText w:val="•"/>
      <w:lvlJc w:val="left"/>
      <w:pPr>
        <w:ind w:left="4048" w:hanging="194"/>
      </w:pPr>
    </w:lvl>
    <w:lvl w:ilvl="4">
      <w:numFmt w:val="bullet"/>
      <w:lvlText w:val="•"/>
      <w:lvlJc w:val="left"/>
      <w:pPr>
        <w:ind w:left="4964" w:hanging="194"/>
      </w:pPr>
    </w:lvl>
    <w:lvl w:ilvl="5">
      <w:numFmt w:val="bullet"/>
      <w:lvlText w:val="•"/>
      <w:lvlJc w:val="left"/>
      <w:pPr>
        <w:ind w:left="5880" w:hanging="194"/>
      </w:pPr>
    </w:lvl>
    <w:lvl w:ilvl="6">
      <w:numFmt w:val="bullet"/>
      <w:lvlText w:val="•"/>
      <w:lvlJc w:val="left"/>
      <w:pPr>
        <w:ind w:left="6796" w:hanging="194"/>
      </w:pPr>
    </w:lvl>
    <w:lvl w:ilvl="7">
      <w:numFmt w:val="bullet"/>
      <w:lvlText w:val="•"/>
      <w:lvlJc w:val="left"/>
      <w:pPr>
        <w:ind w:left="7712" w:hanging="194"/>
      </w:pPr>
    </w:lvl>
    <w:lvl w:ilvl="8">
      <w:numFmt w:val="bullet"/>
      <w:lvlText w:val="•"/>
      <w:lvlJc w:val="left"/>
      <w:pPr>
        <w:ind w:left="8628" w:hanging="194"/>
      </w:pPr>
    </w:lvl>
  </w:abstractNum>
  <w:abstractNum w:abstractNumId="2" w15:restartNumberingAfterBreak="0">
    <w:nsid w:val="00000411"/>
    <w:multiLevelType w:val="multilevel"/>
    <w:tmpl w:val="00000894"/>
    <w:lvl w:ilvl="0">
      <w:numFmt w:val="bullet"/>
      <w:lvlText w:val="o"/>
      <w:lvlJc w:val="left"/>
      <w:pPr>
        <w:ind w:left="1314" w:hanging="358"/>
      </w:pPr>
      <w:rPr>
        <w:rFonts w:ascii="Times New Roman" w:hAnsi="Times New Roman"/>
        <w:w w:val="105"/>
      </w:rPr>
    </w:lvl>
    <w:lvl w:ilvl="1">
      <w:numFmt w:val="bullet"/>
      <w:lvlText w:val="•"/>
      <w:lvlJc w:val="left"/>
      <w:pPr>
        <w:ind w:left="2234" w:hanging="358"/>
      </w:pPr>
    </w:lvl>
    <w:lvl w:ilvl="2">
      <w:numFmt w:val="bullet"/>
      <w:lvlText w:val="•"/>
      <w:lvlJc w:val="left"/>
      <w:pPr>
        <w:ind w:left="3148" w:hanging="358"/>
      </w:pPr>
    </w:lvl>
    <w:lvl w:ilvl="3">
      <w:numFmt w:val="bullet"/>
      <w:lvlText w:val="•"/>
      <w:lvlJc w:val="left"/>
      <w:pPr>
        <w:ind w:left="4062" w:hanging="358"/>
      </w:pPr>
    </w:lvl>
    <w:lvl w:ilvl="4">
      <w:numFmt w:val="bullet"/>
      <w:lvlText w:val="•"/>
      <w:lvlJc w:val="left"/>
      <w:pPr>
        <w:ind w:left="4976" w:hanging="358"/>
      </w:pPr>
    </w:lvl>
    <w:lvl w:ilvl="5">
      <w:numFmt w:val="bullet"/>
      <w:lvlText w:val="•"/>
      <w:lvlJc w:val="left"/>
      <w:pPr>
        <w:ind w:left="5890" w:hanging="358"/>
      </w:pPr>
    </w:lvl>
    <w:lvl w:ilvl="6">
      <w:numFmt w:val="bullet"/>
      <w:lvlText w:val="•"/>
      <w:lvlJc w:val="left"/>
      <w:pPr>
        <w:ind w:left="6804" w:hanging="358"/>
      </w:pPr>
    </w:lvl>
    <w:lvl w:ilvl="7">
      <w:numFmt w:val="bullet"/>
      <w:lvlText w:val="•"/>
      <w:lvlJc w:val="left"/>
      <w:pPr>
        <w:ind w:left="7718" w:hanging="358"/>
      </w:pPr>
    </w:lvl>
    <w:lvl w:ilvl="8">
      <w:numFmt w:val="bullet"/>
      <w:lvlText w:val="•"/>
      <w:lvlJc w:val="left"/>
      <w:pPr>
        <w:ind w:left="8632" w:hanging="358"/>
      </w:pPr>
    </w:lvl>
  </w:abstractNum>
  <w:abstractNum w:abstractNumId="3" w15:restartNumberingAfterBreak="0">
    <w:nsid w:val="01513162"/>
    <w:multiLevelType w:val="hybridMultilevel"/>
    <w:tmpl w:val="8B407846"/>
    <w:lvl w:ilvl="0" w:tplc="AC42DA72">
      <w:start w:val="1"/>
      <w:numFmt w:val="bullet"/>
      <w:lvlText w:val=""/>
      <w:lvlJc w:val="left"/>
      <w:pPr>
        <w:ind w:left="1800" w:hanging="360"/>
      </w:pPr>
      <w:rPr>
        <w:rFonts w:ascii="Symbol" w:hAnsi="Symbol" w:hint="default"/>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EA7B03"/>
    <w:multiLevelType w:val="hybridMultilevel"/>
    <w:tmpl w:val="A5F2CFE2"/>
    <w:lvl w:ilvl="0" w:tplc="9DA07052">
      <w:start w:val="1"/>
      <w:numFmt w:val="decimal"/>
      <w:lvlText w:val="%1."/>
      <w:lvlJc w:val="left"/>
      <w:pPr>
        <w:ind w:left="1440" w:hanging="360"/>
      </w:pPr>
      <w:rPr>
        <w:rFonts w:ascii="Symbol" w:hAnsi="Symbo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45554F"/>
    <w:multiLevelType w:val="hybridMultilevel"/>
    <w:tmpl w:val="B6B28396"/>
    <w:lvl w:ilvl="0" w:tplc="7F02E516">
      <w:start w:val="1"/>
      <w:numFmt w:val="decimal"/>
      <w:lvlText w:val="%1."/>
      <w:lvlJc w:val="left"/>
      <w:pPr>
        <w:ind w:left="1440" w:hanging="360"/>
      </w:pPr>
      <w:rPr>
        <w:rFonts w:ascii="Symbol" w:hAnsi="Symbol"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85085C"/>
    <w:multiLevelType w:val="hybridMultilevel"/>
    <w:tmpl w:val="22E4F54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7" w15:restartNumberingAfterBreak="0">
    <w:nsid w:val="142E61CD"/>
    <w:multiLevelType w:val="hybridMultilevel"/>
    <w:tmpl w:val="C346E4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8D274F"/>
    <w:multiLevelType w:val="hybridMultilevel"/>
    <w:tmpl w:val="CA221B3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 w15:restartNumberingAfterBreak="0">
    <w:nsid w:val="16AB6147"/>
    <w:multiLevelType w:val="hybridMultilevel"/>
    <w:tmpl w:val="3FCA9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1D6D1B"/>
    <w:multiLevelType w:val="hybridMultilevel"/>
    <w:tmpl w:val="D208F2F8"/>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4822BAAC">
      <w:start w:val="1"/>
      <w:numFmt w:val="bullet"/>
      <w:lvlText w:val="o"/>
      <w:lvlJc w:val="left"/>
      <w:pPr>
        <w:ind w:left="2146" w:hanging="360"/>
      </w:pPr>
      <w:rPr>
        <w:rFonts w:ascii="Symbol" w:hAnsi="Symbol" w:cs="Courier New" w:hint="default"/>
      </w:rPr>
    </w:lvl>
    <w:lvl w:ilvl="3" w:tplc="A128EF9C">
      <w:start w:val="1"/>
      <w:numFmt w:val="bullet"/>
      <w:lvlText w:val="o"/>
      <w:lvlJc w:val="left"/>
      <w:pPr>
        <w:ind w:left="2866" w:hanging="360"/>
      </w:pPr>
      <w:rPr>
        <w:rFonts w:ascii="Symbol" w:hAnsi="Symbol" w:cs="Courier New"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1" w15:restartNumberingAfterBreak="0">
    <w:nsid w:val="17EF5861"/>
    <w:multiLevelType w:val="hybridMultilevel"/>
    <w:tmpl w:val="B914B15A"/>
    <w:lvl w:ilvl="0" w:tplc="43405A34">
      <w:start w:val="1"/>
      <w:numFmt w:val="decimal"/>
      <w:lvlText w:val="%1."/>
      <w:lvlJc w:val="left"/>
      <w:pPr>
        <w:ind w:left="1080" w:hanging="360"/>
      </w:pPr>
      <w:rPr>
        <w:rFonts w:ascii="Symbol" w:hAnsi="Symbo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065D55"/>
    <w:multiLevelType w:val="hybridMultilevel"/>
    <w:tmpl w:val="B3F42E32"/>
    <w:lvl w:ilvl="0" w:tplc="AD9A6CAE">
      <w:start w:val="1"/>
      <w:numFmt w:val="decimal"/>
      <w:lvlText w:val="%1."/>
      <w:lvlJc w:val="left"/>
      <w:pPr>
        <w:ind w:left="706" w:hanging="360"/>
      </w:pPr>
      <w:rPr>
        <w:rFonts w:ascii="Symbol" w:hAnsi="Symbol" w:hint="default"/>
        <w:sz w:val="20"/>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15:restartNumberingAfterBreak="0">
    <w:nsid w:val="23BC25E6"/>
    <w:multiLevelType w:val="hybridMultilevel"/>
    <w:tmpl w:val="295E58E6"/>
    <w:lvl w:ilvl="0" w:tplc="04090001">
      <w:start w:val="1"/>
      <w:numFmt w:val="bullet"/>
      <w:lvlText w:val=""/>
      <w:lvlJc w:val="left"/>
      <w:pPr>
        <w:ind w:left="1786" w:hanging="360"/>
      </w:pPr>
      <w:rPr>
        <w:rFonts w:ascii="Symbol" w:hAnsi="Symbol" w:hint="default"/>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4" w15:restartNumberingAfterBreak="0">
    <w:nsid w:val="24993625"/>
    <w:multiLevelType w:val="hybridMultilevel"/>
    <w:tmpl w:val="BA3E6196"/>
    <w:lvl w:ilvl="0" w:tplc="6BAC3FE4">
      <w:numFmt w:val="bullet"/>
      <w:lvlText w:val="•"/>
      <w:lvlJc w:val="left"/>
      <w:pPr>
        <w:ind w:left="2027" w:hanging="360"/>
      </w:pPr>
      <w:rPr>
        <w:rFonts w:hint="default"/>
      </w:rPr>
    </w:lvl>
    <w:lvl w:ilvl="1" w:tplc="04090003" w:tentative="1">
      <w:start w:val="1"/>
      <w:numFmt w:val="bullet"/>
      <w:lvlText w:val="o"/>
      <w:lvlJc w:val="left"/>
      <w:pPr>
        <w:ind w:left="2747" w:hanging="360"/>
      </w:pPr>
      <w:rPr>
        <w:rFonts w:ascii="Courier New" w:hAnsi="Courier New" w:hint="default"/>
      </w:rPr>
    </w:lvl>
    <w:lvl w:ilvl="2" w:tplc="04090005" w:tentative="1">
      <w:start w:val="1"/>
      <w:numFmt w:val="bullet"/>
      <w:lvlText w:val=""/>
      <w:lvlJc w:val="left"/>
      <w:pPr>
        <w:ind w:left="3467" w:hanging="360"/>
      </w:pPr>
      <w:rPr>
        <w:rFonts w:ascii="Wingdings" w:hAnsi="Wingdings" w:hint="default"/>
      </w:rPr>
    </w:lvl>
    <w:lvl w:ilvl="3" w:tplc="04090001" w:tentative="1">
      <w:start w:val="1"/>
      <w:numFmt w:val="bullet"/>
      <w:lvlText w:val=""/>
      <w:lvlJc w:val="left"/>
      <w:pPr>
        <w:ind w:left="4187" w:hanging="360"/>
      </w:pPr>
      <w:rPr>
        <w:rFonts w:ascii="Symbol" w:hAnsi="Symbol" w:hint="default"/>
      </w:rPr>
    </w:lvl>
    <w:lvl w:ilvl="4" w:tplc="04090003" w:tentative="1">
      <w:start w:val="1"/>
      <w:numFmt w:val="bullet"/>
      <w:lvlText w:val="o"/>
      <w:lvlJc w:val="left"/>
      <w:pPr>
        <w:ind w:left="4907" w:hanging="360"/>
      </w:pPr>
      <w:rPr>
        <w:rFonts w:ascii="Courier New" w:hAnsi="Courier New" w:hint="default"/>
      </w:rPr>
    </w:lvl>
    <w:lvl w:ilvl="5" w:tplc="04090005" w:tentative="1">
      <w:start w:val="1"/>
      <w:numFmt w:val="bullet"/>
      <w:lvlText w:val=""/>
      <w:lvlJc w:val="left"/>
      <w:pPr>
        <w:ind w:left="5627" w:hanging="360"/>
      </w:pPr>
      <w:rPr>
        <w:rFonts w:ascii="Wingdings" w:hAnsi="Wingdings" w:hint="default"/>
      </w:rPr>
    </w:lvl>
    <w:lvl w:ilvl="6" w:tplc="04090001" w:tentative="1">
      <w:start w:val="1"/>
      <w:numFmt w:val="bullet"/>
      <w:lvlText w:val=""/>
      <w:lvlJc w:val="left"/>
      <w:pPr>
        <w:ind w:left="6347" w:hanging="360"/>
      </w:pPr>
      <w:rPr>
        <w:rFonts w:ascii="Symbol" w:hAnsi="Symbol" w:hint="default"/>
      </w:rPr>
    </w:lvl>
    <w:lvl w:ilvl="7" w:tplc="04090003" w:tentative="1">
      <w:start w:val="1"/>
      <w:numFmt w:val="bullet"/>
      <w:lvlText w:val="o"/>
      <w:lvlJc w:val="left"/>
      <w:pPr>
        <w:ind w:left="7067" w:hanging="360"/>
      </w:pPr>
      <w:rPr>
        <w:rFonts w:ascii="Courier New" w:hAnsi="Courier New" w:hint="default"/>
      </w:rPr>
    </w:lvl>
    <w:lvl w:ilvl="8" w:tplc="04090005" w:tentative="1">
      <w:start w:val="1"/>
      <w:numFmt w:val="bullet"/>
      <w:lvlText w:val=""/>
      <w:lvlJc w:val="left"/>
      <w:pPr>
        <w:ind w:left="7787" w:hanging="360"/>
      </w:pPr>
      <w:rPr>
        <w:rFonts w:ascii="Wingdings" w:hAnsi="Wingdings" w:hint="default"/>
      </w:rPr>
    </w:lvl>
  </w:abstractNum>
  <w:abstractNum w:abstractNumId="15" w15:restartNumberingAfterBreak="0">
    <w:nsid w:val="26B640C0"/>
    <w:multiLevelType w:val="hybridMultilevel"/>
    <w:tmpl w:val="8368B5D8"/>
    <w:lvl w:ilvl="0" w:tplc="D5A0E25C">
      <w:start w:val="1"/>
      <w:numFmt w:val="bullet"/>
      <w:lvlText w:val=""/>
      <w:lvlJc w:val="left"/>
      <w:pPr>
        <w:ind w:left="706" w:hanging="360"/>
      </w:pPr>
      <w:rPr>
        <w:rFonts w:ascii="Symbol" w:hAnsi="Symbol" w:hint="default"/>
        <w:sz w:val="20"/>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6" w15:restartNumberingAfterBreak="0">
    <w:nsid w:val="27F50AEA"/>
    <w:multiLevelType w:val="multilevel"/>
    <w:tmpl w:val="BE763DBE"/>
    <w:lvl w:ilvl="0">
      <w:start w:val="1"/>
      <w:numFmt w:val="decimal"/>
      <w:lvlText w:val="%1."/>
      <w:lvlJc w:val="left"/>
      <w:pPr>
        <w:ind w:left="1295" w:hanging="194"/>
      </w:pPr>
      <w:rPr>
        <w:rFonts w:ascii="Symbol" w:hAnsi="Symbol" w:cs="Times New Roman" w:hint="default"/>
        <w:b w:val="0"/>
        <w:bCs w:val="0"/>
        <w:i/>
        <w:iCs/>
        <w:w w:val="105"/>
        <w:sz w:val="20"/>
        <w:szCs w:val="20"/>
      </w:rPr>
    </w:lvl>
    <w:lvl w:ilvl="1">
      <w:start w:val="1"/>
      <w:numFmt w:val="bullet"/>
      <w:lvlText w:val=""/>
      <w:lvlJc w:val="left"/>
      <w:pPr>
        <w:ind w:left="2216" w:hanging="194"/>
      </w:pPr>
      <w:rPr>
        <w:rFonts w:ascii="Symbol" w:hAnsi="Symbol" w:hint="default"/>
      </w:rPr>
    </w:lvl>
    <w:lvl w:ilvl="2">
      <w:start w:val="1"/>
      <w:numFmt w:val="bullet"/>
      <w:lvlText w:val="o"/>
      <w:lvlJc w:val="left"/>
      <w:pPr>
        <w:ind w:left="3132" w:hanging="194"/>
      </w:pPr>
      <w:rPr>
        <w:rFonts w:ascii="Courier New" w:hAnsi="Courier New" w:cs="Courier New" w:hint="default"/>
      </w:rPr>
    </w:lvl>
    <w:lvl w:ilvl="3">
      <w:numFmt w:val="bullet"/>
      <w:lvlText w:val="•"/>
      <w:lvlJc w:val="left"/>
      <w:pPr>
        <w:ind w:left="4048" w:hanging="194"/>
      </w:pPr>
    </w:lvl>
    <w:lvl w:ilvl="4">
      <w:numFmt w:val="bullet"/>
      <w:lvlText w:val="•"/>
      <w:lvlJc w:val="left"/>
      <w:pPr>
        <w:ind w:left="4964" w:hanging="194"/>
      </w:pPr>
    </w:lvl>
    <w:lvl w:ilvl="5">
      <w:numFmt w:val="bullet"/>
      <w:lvlText w:val="•"/>
      <w:lvlJc w:val="left"/>
      <w:pPr>
        <w:ind w:left="5880" w:hanging="194"/>
      </w:pPr>
    </w:lvl>
    <w:lvl w:ilvl="6">
      <w:numFmt w:val="bullet"/>
      <w:lvlText w:val="•"/>
      <w:lvlJc w:val="left"/>
      <w:pPr>
        <w:ind w:left="6796" w:hanging="194"/>
      </w:pPr>
    </w:lvl>
    <w:lvl w:ilvl="7">
      <w:numFmt w:val="bullet"/>
      <w:lvlText w:val="•"/>
      <w:lvlJc w:val="left"/>
      <w:pPr>
        <w:ind w:left="7712" w:hanging="194"/>
      </w:pPr>
    </w:lvl>
    <w:lvl w:ilvl="8">
      <w:numFmt w:val="bullet"/>
      <w:lvlText w:val="•"/>
      <w:lvlJc w:val="left"/>
      <w:pPr>
        <w:ind w:left="8628" w:hanging="194"/>
      </w:pPr>
    </w:lvl>
  </w:abstractNum>
  <w:abstractNum w:abstractNumId="17" w15:restartNumberingAfterBreak="0">
    <w:nsid w:val="2E2747F8"/>
    <w:multiLevelType w:val="hybridMultilevel"/>
    <w:tmpl w:val="5E08E09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8" w15:restartNumberingAfterBreak="0">
    <w:nsid w:val="2E36145D"/>
    <w:multiLevelType w:val="hybridMultilevel"/>
    <w:tmpl w:val="EFD681B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9" w15:restartNumberingAfterBreak="0">
    <w:nsid w:val="33ED469A"/>
    <w:multiLevelType w:val="hybridMultilevel"/>
    <w:tmpl w:val="5B508FBC"/>
    <w:lvl w:ilvl="0" w:tplc="0409000F">
      <w:start w:val="1"/>
      <w:numFmt w:val="decimal"/>
      <w:lvlText w:val="%1."/>
      <w:lvlJc w:val="left"/>
      <w:pPr>
        <w:ind w:left="706" w:hanging="360"/>
      </w:pPr>
      <w:rPr>
        <w:rFonts w:hint="default"/>
      </w:rPr>
    </w:lvl>
    <w:lvl w:ilvl="1" w:tplc="8C320356">
      <w:start w:val="1"/>
      <w:numFmt w:val="bullet"/>
      <w:lvlText w:val="o"/>
      <w:lvlJc w:val="left"/>
      <w:pPr>
        <w:ind w:left="1426" w:hanging="360"/>
      </w:pPr>
      <w:rPr>
        <w:rFonts w:ascii="Symbol" w:hAnsi="Symbol"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0" w15:restartNumberingAfterBreak="0">
    <w:nsid w:val="38501910"/>
    <w:multiLevelType w:val="hybridMultilevel"/>
    <w:tmpl w:val="07C099F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38F31097"/>
    <w:multiLevelType w:val="hybridMultilevel"/>
    <w:tmpl w:val="4CB8BFF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844AD1"/>
    <w:multiLevelType w:val="hybridMultilevel"/>
    <w:tmpl w:val="0BD08B3A"/>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3" w15:restartNumberingAfterBreak="0">
    <w:nsid w:val="42D41044"/>
    <w:multiLevelType w:val="hybridMultilevel"/>
    <w:tmpl w:val="E2A4407C"/>
    <w:lvl w:ilvl="0" w:tplc="58D8E426">
      <w:start w:val="1"/>
      <w:numFmt w:val="bullet"/>
      <w:lvlText w:val=""/>
      <w:lvlJc w:val="left"/>
      <w:pPr>
        <w:ind w:left="706" w:hanging="360"/>
      </w:pPr>
      <w:rPr>
        <w:rFonts w:ascii="Symbol" w:hAnsi="Symbol" w:hint="default"/>
        <w:color w:val="auto"/>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4" w15:restartNumberingAfterBreak="0">
    <w:nsid w:val="43C82053"/>
    <w:multiLevelType w:val="hybridMultilevel"/>
    <w:tmpl w:val="05F4D6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69E51C3"/>
    <w:multiLevelType w:val="hybridMultilevel"/>
    <w:tmpl w:val="F0D82A9C"/>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3">
      <w:start w:val="1"/>
      <w:numFmt w:val="bullet"/>
      <w:lvlText w:val="o"/>
      <w:lvlJc w:val="left"/>
      <w:pPr>
        <w:ind w:left="2866" w:hanging="360"/>
      </w:pPr>
      <w:rPr>
        <w:rFonts w:ascii="Courier New" w:hAnsi="Courier New" w:cs="Courier New"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6" w15:restartNumberingAfterBreak="0">
    <w:nsid w:val="4E4D2597"/>
    <w:multiLevelType w:val="hybridMultilevel"/>
    <w:tmpl w:val="9CC47F7E"/>
    <w:lvl w:ilvl="0" w:tplc="42725EA6">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8C1B9D"/>
    <w:multiLevelType w:val="hybridMultilevel"/>
    <w:tmpl w:val="3266C3EE"/>
    <w:lvl w:ilvl="0" w:tplc="0852902A">
      <w:start w:val="1"/>
      <w:numFmt w:val="decimal"/>
      <w:lvlText w:val="%1."/>
      <w:lvlJc w:val="left"/>
      <w:pPr>
        <w:ind w:left="1080" w:hanging="360"/>
      </w:pPr>
      <w:rPr>
        <w:rFonts w:ascii="Symbol" w:hAnsi="Symbo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F4331D"/>
    <w:multiLevelType w:val="hybridMultilevel"/>
    <w:tmpl w:val="597A27B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55626A94"/>
    <w:multiLevelType w:val="hybridMultilevel"/>
    <w:tmpl w:val="FAD208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285628"/>
    <w:multiLevelType w:val="hybridMultilevel"/>
    <w:tmpl w:val="3C40AC2C"/>
    <w:lvl w:ilvl="0" w:tplc="A74C93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9D33097"/>
    <w:multiLevelType w:val="hybridMultilevel"/>
    <w:tmpl w:val="5B508FBC"/>
    <w:lvl w:ilvl="0" w:tplc="0409000F">
      <w:start w:val="1"/>
      <w:numFmt w:val="decimal"/>
      <w:lvlText w:val="%1."/>
      <w:lvlJc w:val="left"/>
      <w:pPr>
        <w:ind w:left="706" w:hanging="360"/>
      </w:pPr>
      <w:rPr>
        <w:rFonts w:hint="default"/>
      </w:rPr>
    </w:lvl>
    <w:lvl w:ilvl="1" w:tplc="8C320356">
      <w:start w:val="1"/>
      <w:numFmt w:val="bullet"/>
      <w:lvlText w:val="o"/>
      <w:lvlJc w:val="left"/>
      <w:pPr>
        <w:ind w:left="1426" w:hanging="360"/>
      </w:pPr>
      <w:rPr>
        <w:rFonts w:ascii="Symbol" w:hAnsi="Symbol"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2" w15:restartNumberingAfterBreak="0">
    <w:nsid w:val="5FB86226"/>
    <w:multiLevelType w:val="hybridMultilevel"/>
    <w:tmpl w:val="23DE861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1">
      <w:start w:val="1"/>
      <w:numFmt w:val="bullet"/>
      <w:lvlText w:val=""/>
      <w:lvlJc w:val="left"/>
      <w:pPr>
        <w:ind w:left="2146" w:hanging="360"/>
      </w:pPr>
      <w:rPr>
        <w:rFonts w:ascii="Symbol" w:hAnsi="Symbol"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3" w15:restartNumberingAfterBreak="0">
    <w:nsid w:val="6E701695"/>
    <w:multiLevelType w:val="hybridMultilevel"/>
    <w:tmpl w:val="11C62340"/>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4" w15:restartNumberingAfterBreak="0">
    <w:nsid w:val="71906D47"/>
    <w:multiLevelType w:val="hybridMultilevel"/>
    <w:tmpl w:val="083C3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8066A9"/>
    <w:multiLevelType w:val="hybridMultilevel"/>
    <w:tmpl w:val="13DC3484"/>
    <w:lvl w:ilvl="0" w:tplc="38BA97F0">
      <w:start w:val="1"/>
      <w:numFmt w:val="decimal"/>
      <w:lvlText w:val="%1."/>
      <w:lvlJc w:val="left"/>
      <w:pPr>
        <w:ind w:left="706" w:hanging="360"/>
      </w:pPr>
      <w:rPr>
        <w:rFonts w:ascii="Symbol" w:hAnsi="Symbol" w:hint="default"/>
        <w:sz w:val="2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46" w:hanging="180"/>
      </w:pPr>
      <w:rPr>
        <w:rFonts w:ascii="Courier New" w:hAnsi="Courier New" w:cs="Courier New" w:hint="default"/>
      </w:r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num w:numId="1">
    <w:abstractNumId w:val="1"/>
  </w:num>
  <w:num w:numId="2">
    <w:abstractNumId w:val="0"/>
  </w:num>
  <w:num w:numId="3">
    <w:abstractNumId w:val="35"/>
  </w:num>
  <w:num w:numId="4">
    <w:abstractNumId w:val="7"/>
  </w:num>
  <w:num w:numId="5">
    <w:abstractNumId w:val="13"/>
  </w:num>
  <w:num w:numId="6">
    <w:abstractNumId w:val="24"/>
  </w:num>
  <w:num w:numId="7">
    <w:abstractNumId w:val="20"/>
  </w:num>
  <w:num w:numId="8">
    <w:abstractNumId w:val="18"/>
  </w:num>
  <w:num w:numId="9">
    <w:abstractNumId w:val="27"/>
  </w:num>
  <w:num w:numId="10">
    <w:abstractNumId w:val="9"/>
  </w:num>
  <w:num w:numId="11">
    <w:abstractNumId w:val="33"/>
  </w:num>
  <w:num w:numId="12">
    <w:abstractNumId w:val="19"/>
  </w:num>
  <w:num w:numId="13">
    <w:abstractNumId w:val="4"/>
  </w:num>
  <w:num w:numId="14">
    <w:abstractNumId w:val="16"/>
  </w:num>
  <w:num w:numId="15">
    <w:abstractNumId w:val="32"/>
  </w:num>
  <w:num w:numId="16">
    <w:abstractNumId w:val="15"/>
  </w:num>
  <w:num w:numId="17">
    <w:abstractNumId w:val="12"/>
  </w:num>
  <w:num w:numId="18">
    <w:abstractNumId w:val="3"/>
  </w:num>
  <w:num w:numId="19">
    <w:abstractNumId w:val="10"/>
  </w:num>
  <w:num w:numId="20">
    <w:abstractNumId w:val="6"/>
  </w:num>
  <w:num w:numId="21">
    <w:abstractNumId w:val="11"/>
  </w:num>
  <w:num w:numId="22">
    <w:abstractNumId w:val="8"/>
  </w:num>
  <w:num w:numId="23">
    <w:abstractNumId w:val="25"/>
  </w:num>
  <w:num w:numId="24">
    <w:abstractNumId w:val="17"/>
  </w:num>
  <w:num w:numId="25">
    <w:abstractNumId w:val="23"/>
  </w:num>
  <w:num w:numId="26">
    <w:abstractNumId w:val="2"/>
  </w:num>
  <w:num w:numId="27">
    <w:abstractNumId w:val="14"/>
  </w:num>
  <w:num w:numId="28">
    <w:abstractNumId w:val="22"/>
  </w:num>
  <w:num w:numId="29">
    <w:abstractNumId w:val="21"/>
  </w:num>
  <w:num w:numId="30">
    <w:abstractNumId w:val="29"/>
  </w:num>
  <w:num w:numId="31">
    <w:abstractNumId w:val="5"/>
  </w:num>
  <w:num w:numId="32">
    <w:abstractNumId w:val="28"/>
  </w:num>
  <w:num w:numId="33">
    <w:abstractNumId w:val="34"/>
  </w:num>
  <w:num w:numId="34">
    <w:abstractNumId w:val="26"/>
  </w:num>
  <w:num w:numId="35">
    <w:abstractNumId w:val="30"/>
  </w:num>
  <w:num w:numId="36">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74F"/>
    <w:rsid w:val="00010AD6"/>
    <w:rsid w:val="00012A59"/>
    <w:rsid w:val="00017672"/>
    <w:rsid w:val="00032AAB"/>
    <w:rsid w:val="00066367"/>
    <w:rsid w:val="0006643D"/>
    <w:rsid w:val="000772E1"/>
    <w:rsid w:val="00097395"/>
    <w:rsid w:val="000B2158"/>
    <w:rsid w:val="000C1222"/>
    <w:rsid w:val="000F38BB"/>
    <w:rsid w:val="00133115"/>
    <w:rsid w:val="0014164A"/>
    <w:rsid w:val="00173091"/>
    <w:rsid w:val="001A0D8B"/>
    <w:rsid w:val="001C0E43"/>
    <w:rsid w:val="001D0288"/>
    <w:rsid w:val="002335DF"/>
    <w:rsid w:val="00274223"/>
    <w:rsid w:val="00290DD1"/>
    <w:rsid w:val="002A53BC"/>
    <w:rsid w:val="00302F91"/>
    <w:rsid w:val="00364CB6"/>
    <w:rsid w:val="003849AB"/>
    <w:rsid w:val="003C7F3B"/>
    <w:rsid w:val="003D162F"/>
    <w:rsid w:val="00417F84"/>
    <w:rsid w:val="004445AB"/>
    <w:rsid w:val="0044755C"/>
    <w:rsid w:val="00461AEC"/>
    <w:rsid w:val="0046341F"/>
    <w:rsid w:val="00482338"/>
    <w:rsid w:val="004C58D0"/>
    <w:rsid w:val="004D0E09"/>
    <w:rsid w:val="004D791B"/>
    <w:rsid w:val="00506754"/>
    <w:rsid w:val="0052695A"/>
    <w:rsid w:val="00532989"/>
    <w:rsid w:val="005505DF"/>
    <w:rsid w:val="005635F2"/>
    <w:rsid w:val="00567632"/>
    <w:rsid w:val="00572659"/>
    <w:rsid w:val="00582904"/>
    <w:rsid w:val="005906EC"/>
    <w:rsid w:val="00595F87"/>
    <w:rsid w:val="005A08AB"/>
    <w:rsid w:val="005A7C57"/>
    <w:rsid w:val="005D1CBE"/>
    <w:rsid w:val="00617042"/>
    <w:rsid w:val="00622D1F"/>
    <w:rsid w:val="00631C32"/>
    <w:rsid w:val="006344DC"/>
    <w:rsid w:val="00644999"/>
    <w:rsid w:val="00686FEC"/>
    <w:rsid w:val="006E4334"/>
    <w:rsid w:val="006F1447"/>
    <w:rsid w:val="006F674F"/>
    <w:rsid w:val="007014F4"/>
    <w:rsid w:val="007071F9"/>
    <w:rsid w:val="00712ADA"/>
    <w:rsid w:val="00737516"/>
    <w:rsid w:val="007442AA"/>
    <w:rsid w:val="007675BD"/>
    <w:rsid w:val="00772E81"/>
    <w:rsid w:val="00793051"/>
    <w:rsid w:val="007B07E9"/>
    <w:rsid w:val="007B640A"/>
    <w:rsid w:val="007C524D"/>
    <w:rsid w:val="0083491D"/>
    <w:rsid w:val="008459EC"/>
    <w:rsid w:val="00856CDC"/>
    <w:rsid w:val="00884C07"/>
    <w:rsid w:val="008A4E52"/>
    <w:rsid w:val="008B2A61"/>
    <w:rsid w:val="008D622C"/>
    <w:rsid w:val="008E085B"/>
    <w:rsid w:val="008E7DE2"/>
    <w:rsid w:val="00951259"/>
    <w:rsid w:val="00957BE1"/>
    <w:rsid w:val="009701D8"/>
    <w:rsid w:val="00974F74"/>
    <w:rsid w:val="009A18AE"/>
    <w:rsid w:val="009C541A"/>
    <w:rsid w:val="009C71F3"/>
    <w:rsid w:val="009F6DCF"/>
    <w:rsid w:val="00A01F92"/>
    <w:rsid w:val="00A169B6"/>
    <w:rsid w:val="00A25C9A"/>
    <w:rsid w:val="00A36376"/>
    <w:rsid w:val="00A37C1C"/>
    <w:rsid w:val="00A64768"/>
    <w:rsid w:val="00A67015"/>
    <w:rsid w:val="00A704BE"/>
    <w:rsid w:val="00AB504A"/>
    <w:rsid w:val="00AD2CD9"/>
    <w:rsid w:val="00AF5E55"/>
    <w:rsid w:val="00AF60E9"/>
    <w:rsid w:val="00B36FD5"/>
    <w:rsid w:val="00B51066"/>
    <w:rsid w:val="00B57F9C"/>
    <w:rsid w:val="00B65177"/>
    <w:rsid w:val="00B7419A"/>
    <w:rsid w:val="00B82F5F"/>
    <w:rsid w:val="00BC661E"/>
    <w:rsid w:val="00BD2F53"/>
    <w:rsid w:val="00BF1B9C"/>
    <w:rsid w:val="00C12184"/>
    <w:rsid w:val="00C8189F"/>
    <w:rsid w:val="00C942E7"/>
    <w:rsid w:val="00CB0CFE"/>
    <w:rsid w:val="00CB37BD"/>
    <w:rsid w:val="00CF1E0E"/>
    <w:rsid w:val="00D30D34"/>
    <w:rsid w:val="00D339B2"/>
    <w:rsid w:val="00D91BC6"/>
    <w:rsid w:val="00DC31DA"/>
    <w:rsid w:val="00DF29C6"/>
    <w:rsid w:val="00E50A76"/>
    <w:rsid w:val="00E74090"/>
    <w:rsid w:val="00E9327C"/>
    <w:rsid w:val="00E9583A"/>
    <w:rsid w:val="00ED1ACD"/>
    <w:rsid w:val="00EF548D"/>
    <w:rsid w:val="00F17E64"/>
    <w:rsid w:val="00F618C6"/>
    <w:rsid w:val="00F75E83"/>
    <w:rsid w:val="00F867E1"/>
    <w:rsid w:val="00FA031C"/>
    <w:rsid w:val="00FA48E5"/>
    <w:rsid w:val="00FC1C8A"/>
    <w:rsid w:val="00FD3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4BDBDF07"/>
  <w15:chartTrackingRefBased/>
  <w15:docId w15:val="{C074E6D6-F15F-4132-B8AA-D9FB58482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D1CBE"/>
    <w:pPr>
      <w:keepNext/>
      <w:keepLines/>
      <w:spacing w:before="240" w:after="0"/>
      <w:jc w:val="center"/>
      <w:outlineLvl w:val="0"/>
    </w:pPr>
    <w:rPr>
      <w:rFonts w:ascii="Arial" w:eastAsiaTheme="majorEastAsia" w:hAnsi="Arial"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AD2CD9"/>
    <w:pPr>
      <w:keepNext/>
      <w:keepLines/>
      <w:spacing w:before="40" w:after="0"/>
      <w:ind w:left="720"/>
      <w:outlineLvl w:val="1"/>
    </w:pPr>
    <w:rPr>
      <w:rFonts w:ascii="Arial" w:eastAsiaTheme="majorEastAsia" w:hAnsi="Arial" w:cstheme="majorBidi"/>
      <w:i/>
      <w:szCs w:val="26"/>
    </w:rPr>
  </w:style>
  <w:style w:type="paragraph" w:styleId="Heading3">
    <w:name w:val="heading 3"/>
    <w:basedOn w:val="Normal"/>
    <w:next w:val="Normal"/>
    <w:link w:val="Heading3Char"/>
    <w:uiPriority w:val="9"/>
    <w:semiHidden/>
    <w:unhideWhenUsed/>
    <w:qFormat/>
    <w:rsid w:val="009A18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A18A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A18A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F674F"/>
    <w:pPr>
      <w:ind w:left="720"/>
      <w:contextualSpacing/>
    </w:pPr>
  </w:style>
  <w:style w:type="paragraph" w:styleId="BodyText">
    <w:name w:val="Body Text"/>
    <w:basedOn w:val="Normal"/>
    <w:next w:val="Normal"/>
    <w:link w:val="BodyTextChar"/>
    <w:uiPriority w:val="1"/>
    <w:unhideWhenUsed/>
    <w:qFormat/>
    <w:rsid w:val="00974F74"/>
    <w:pPr>
      <w:spacing w:after="120"/>
    </w:pPr>
    <w:rPr>
      <w:rFonts w:ascii="Arial" w:hAnsi="Arial"/>
    </w:rPr>
  </w:style>
  <w:style w:type="paragraph" w:styleId="TOC1">
    <w:name w:val="toc 1"/>
    <w:basedOn w:val="Normal"/>
    <w:next w:val="Normal"/>
    <w:autoRedefine/>
    <w:uiPriority w:val="39"/>
    <w:unhideWhenUsed/>
    <w:rsid w:val="00AF5E55"/>
    <w:pPr>
      <w:spacing w:before="360" w:after="0"/>
    </w:pPr>
    <w:rPr>
      <w:rFonts w:asciiTheme="majorHAnsi" w:hAnsiTheme="majorHAnsi"/>
      <w:b/>
      <w:bCs/>
      <w:caps/>
      <w:sz w:val="24"/>
      <w:szCs w:val="24"/>
    </w:rPr>
  </w:style>
  <w:style w:type="character" w:customStyle="1" w:styleId="BodyTextChar">
    <w:name w:val="Body Text Char"/>
    <w:basedOn w:val="DefaultParagraphFont"/>
    <w:link w:val="BodyText"/>
    <w:uiPriority w:val="1"/>
    <w:rsid w:val="00974F74"/>
    <w:rPr>
      <w:rFonts w:ascii="Arial" w:hAnsi="Arial"/>
    </w:rPr>
  </w:style>
  <w:style w:type="character" w:customStyle="1" w:styleId="Heading1Char">
    <w:name w:val="Heading 1 Char"/>
    <w:basedOn w:val="DefaultParagraphFont"/>
    <w:link w:val="Heading1"/>
    <w:uiPriority w:val="9"/>
    <w:rsid w:val="005D1CBE"/>
    <w:rPr>
      <w:rFonts w:ascii="Arial" w:eastAsiaTheme="majorEastAsia" w:hAnsi="Arial" w:cstheme="majorBidi"/>
      <w:b/>
      <w:color w:val="000000" w:themeColor="text1"/>
      <w:sz w:val="28"/>
      <w:szCs w:val="32"/>
      <w:u w:val="single"/>
    </w:rPr>
  </w:style>
  <w:style w:type="paragraph" w:styleId="TOCHeading">
    <w:name w:val="TOC Heading"/>
    <w:basedOn w:val="Heading1"/>
    <w:next w:val="Normal"/>
    <w:uiPriority w:val="39"/>
    <w:unhideWhenUsed/>
    <w:qFormat/>
    <w:rsid w:val="000B2158"/>
    <w:pPr>
      <w:outlineLvl w:val="9"/>
    </w:pPr>
  </w:style>
  <w:style w:type="character" w:styleId="Hyperlink">
    <w:name w:val="Hyperlink"/>
    <w:basedOn w:val="DefaultParagraphFont"/>
    <w:uiPriority w:val="99"/>
    <w:unhideWhenUsed/>
    <w:rsid w:val="00A704BE"/>
    <w:rPr>
      <w:color w:val="0563C1" w:themeColor="hyperlink"/>
      <w:u w:val="single"/>
    </w:rPr>
  </w:style>
  <w:style w:type="character" w:styleId="UnresolvedMention">
    <w:name w:val="Unresolved Mention"/>
    <w:basedOn w:val="DefaultParagraphFont"/>
    <w:uiPriority w:val="99"/>
    <w:semiHidden/>
    <w:unhideWhenUsed/>
    <w:rsid w:val="00A704BE"/>
    <w:rPr>
      <w:color w:val="605E5C"/>
      <w:shd w:val="clear" w:color="auto" w:fill="E1DFDD"/>
    </w:rPr>
  </w:style>
  <w:style w:type="table" w:styleId="TableGrid">
    <w:name w:val="Table Grid"/>
    <w:basedOn w:val="TableNormal"/>
    <w:uiPriority w:val="39"/>
    <w:rsid w:val="0001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9A18AE"/>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semiHidden/>
    <w:rsid w:val="009A18AE"/>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9A18AE"/>
    <w:rPr>
      <w:rFonts w:asciiTheme="majorHAnsi" w:eastAsiaTheme="majorEastAsia" w:hAnsiTheme="majorHAnsi" w:cstheme="majorBidi"/>
      <w:color w:val="2F5496" w:themeColor="accent1" w:themeShade="BF"/>
    </w:rPr>
  </w:style>
  <w:style w:type="paragraph" w:styleId="TOC3">
    <w:name w:val="toc 3"/>
    <w:basedOn w:val="Normal"/>
    <w:next w:val="Normal"/>
    <w:autoRedefine/>
    <w:uiPriority w:val="39"/>
    <w:unhideWhenUsed/>
    <w:rsid w:val="00EF548D"/>
    <w:pPr>
      <w:spacing w:after="0"/>
      <w:ind w:left="220"/>
    </w:pPr>
    <w:rPr>
      <w:sz w:val="20"/>
      <w:szCs w:val="20"/>
    </w:rPr>
  </w:style>
  <w:style w:type="paragraph" w:styleId="TOC2">
    <w:name w:val="toc 2"/>
    <w:basedOn w:val="Normal"/>
    <w:next w:val="Normal"/>
    <w:autoRedefine/>
    <w:uiPriority w:val="39"/>
    <w:unhideWhenUsed/>
    <w:rsid w:val="00EF548D"/>
    <w:pPr>
      <w:spacing w:before="240" w:after="0"/>
    </w:pPr>
    <w:rPr>
      <w:b/>
      <w:bCs/>
      <w:sz w:val="20"/>
      <w:szCs w:val="20"/>
    </w:rPr>
  </w:style>
  <w:style w:type="paragraph" w:styleId="TOC4">
    <w:name w:val="toc 4"/>
    <w:basedOn w:val="Normal"/>
    <w:next w:val="Normal"/>
    <w:autoRedefine/>
    <w:uiPriority w:val="39"/>
    <w:unhideWhenUsed/>
    <w:rsid w:val="00EF548D"/>
    <w:pPr>
      <w:spacing w:after="0"/>
      <w:ind w:left="440"/>
    </w:pPr>
    <w:rPr>
      <w:sz w:val="20"/>
      <w:szCs w:val="20"/>
    </w:rPr>
  </w:style>
  <w:style w:type="paragraph" w:styleId="TOC5">
    <w:name w:val="toc 5"/>
    <w:basedOn w:val="Normal"/>
    <w:next w:val="Normal"/>
    <w:autoRedefine/>
    <w:uiPriority w:val="39"/>
    <w:unhideWhenUsed/>
    <w:rsid w:val="00EF548D"/>
    <w:pPr>
      <w:spacing w:after="0"/>
      <w:ind w:left="660"/>
    </w:pPr>
    <w:rPr>
      <w:sz w:val="20"/>
      <w:szCs w:val="20"/>
    </w:rPr>
  </w:style>
  <w:style w:type="paragraph" w:styleId="TOC6">
    <w:name w:val="toc 6"/>
    <w:basedOn w:val="Normal"/>
    <w:next w:val="Normal"/>
    <w:autoRedefine/>
    <w:uiPriority w:val="39"/>
    <w:unhideWhenUsed/>
    <w:rsid w:val="00EF548D"/>
    <w:pPr>
      <w:spacing w:after="0"/>
      <w:ind w:left="880"/>
    </w:pPr>
    <w:rPr>
      <w:sz w:val="20"/>
      <w:szCs w:val="20"/>
    </w:rPr>
  </w:style>
  <w:style w:type="paragraph" w:styleId="TOC7">
    <w:name w:val="toc 7"/>
    <w:basedOn w:val="Normal"/>
    <w:next w:val="Normal"/>
    <w:autoRedefine/>
    <w:uiPriority w:val="39"/>
    <w:unhideWhenUsed/>
    <w:rsid w:val="00EF548D"/>
    <w:pPr>
      <w:spacing w:after="0"/>
      <w:ind w:left="1100"/>
    </w:pPr>
    <w:rPr>
      <w:sz w:val="20"/>
      <w:szCs w:val="20"/>
    </w:rPr>
  </w:style>
  <w:style w:type="paragraph" w:styleId="TOC8">
    <w:name w:val="toc 8"/>
    <w:basedOn w:val="Normal"/>
    <w:next w:val="Normal"/>
    <w:autoRedefine/>
    <w:uiPriority w:val="39"/>
    <w:unhideWhenUsed/>
    <w:rsid w:val="00EF548D"/>
    <w:pPr>
      <w:spacing w:after="0"/>
      <w:ind w:left="1320"/>
    </w:pPr>
    <w:rPr>
      <w:sz w:val="20"/>
      <w:szCs w:val="20"/>
    </w:rPr>
  </w:style>
  <w:style w:type="paragraph" w:styleId="TOC9">
    <w:name w:val="toc 9"/>
    <w:basedOn w:val="Normal"/>
    <w:next w:val="Normal"/>
    <w:autoRedefine/>
    <w:uiPriority w:val="39"/>
    <w:unhideWhenUsed/>
    <w:rsid w:val="00EF548D"/>
    <w:pPr>
      <w:spacing w:after="0"/>
      <w:ind w:left="1540"/>
    </w:pPr>
    <w:rPr>
      <w:sz w:val="20"/>
      <w:szCs w:val="20"/>
    </w:rPr>
  </w:style>
  <w:style w:type="character" w:customStyle="1" w:styleId="Heading2Char">
    <w:name w:val="Heading 2 Char"/>
    <w:basedOn w:val="DefaultParagraphFont"/>
    <w:link w:val="Heading2"/>
    <w:uiPriority w:val="9"/>
    <w:rsid w:val="00AD2CD9"/>
    <w:rPr>
      <w:rFonts w:ascii="Arial" w:eastAsiaTheme="majorEastAsia" w:hAnsi="Arial" w:cstheme="majorBidi"/>
      <w:i/>
      <w:szCs w:val="26"/>
    </w:rPr>
  </w:style>
  <w:style w:type="character" w:styleId="FollowedHyperlink">
    <w:name w:val="FollowedHyperlink"/>
    <w:basedOn w:val="DefaultParagraphFont"/>
    <w:uiPriority w:val="99"/>
    <w:semiHidden/>
    <w:unhideWhenUsed/>
    <w:rsid w:val="00E9327C"/>
    <w:rPr>
      <w:color w:val="954F72" w:themeColor="followedHyperlink"/>
      <w:u w:val="single"/>
    </w:rPr>
  </w:style>
  <w:style w:type="paragraph" w:styleId="NoSpacing">
    <w:name w:val="No Spacing"/>
    <w:link w:val="NoSpacingChar"/>
    <w:uiPriority w:val="1"/>
    <w:qFormat/>
    <w:rsid w:val="00A01F92"/>
    <w:pPr>
      <w:spacing w:after="0" w:line="240" w:lineRule="auto"/>
    </w:pPr>
    <w:rPr>
      <w:rFonts w:eastAsiaTheme="minorEastAsia"/>
    </w:rPr>
  </w:style>
  <w:style w:type="character" w:customStyle="1" w:styleId="NoSpacingChar">
    <w:name w:val="No Spacing Char"/>
    <w:basedOn w:val="DefaultParagraphFont"/>
    <w:link w:val="NoSpacing"/>
    <w:uiPriority w:val="1"/>
    <w:rsid w:val="00A01F92"/>
    <w:rPr>
      <w:rFonts w:eastAsiaTheme="minorEastAsia"/>
    </w:rPr>
  </w:style>
  <w:style w:type="paragraph" w:styleId="Header">
    <w:name w:val="header"/>
    <w:basedOn w:val="Normal"/>
    <w:link w:val="HeaderChar"/>
    <w:uiPriority w:val="99"/>
    <w:unhideWhenUsed/>
    <w:rsid w:val="00A0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F92"/>
  </w:style>
  <w:style w:type="paragraph" w:styleId="Footer">
    <w:name w:val="footer"/>
    <w:basedOn w:val="Normal"/>
    <w:link w:val="FooterChar"/>
    <w:uiPriority w:val="99"/>
    <w:unhideWhenUsed/>
    <w:rsid w:val="00A0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radford.edu/content/sustainability/home/stormwater-management.html" TargetMode="External"/><Relationship Id="rId34" Type="http://schemas.openxmlformats.org/officeDocument/2006/relationships/hyperlink" Target="https://www.radford.edu/content/dam/departments/administrative/Sustainability/2022_ms4/2022_07_06_2022_BMP_Inspection_Report.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hyperlink" Target="https://www.radford.edu/content/sustainability/home/stormwater-management.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radford.edu/content/sustainability/home/stormwater-management.html" TargetMode="External"/><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yperlink" Target="https://www.radford.edu/content/sustainability/home/initiatives/stormmanage.html" TargetMode="External"/><Relationship Id="rId37" Type="http://schemas.openxmlformats.org/officeDocument/2006/relationships/hyperlink" Target="https://www.deq.virginia.gov/permits/water/ms4"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epa.gov/npdes/npdes-stormwater-program" TargetMode="External"/><Relationship Id="rId10" Type="http://schemas.openxmlformats.org/officeDocument/2006/relationships/footnotes" Target="footnotes.xml"/><Relationship Id="rId19" Type="http://schemas.openxmlformats.org/officeDocument/2006/relationships/hyperlink" Target="https://www.radford.edu/content/sustainability/home/stormwater-management.html" TargetMode="External"/><Relationship Id="rId31" Type="http://schemas.openxmlformats.org/officeDocument/2006/relationships/hyperlink" Target="https://www.radford.edu/content/sustainability/home/stormwater-management.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CA13BC1255144DA3ECDC3BB9662D91" ma:contentTypeVersion="18" ma:contentTypeDescription="Create a new document." ma:contentTypeScope="" ma:versionID="bdde551c10af2da2318109ffcd8657bf">
  <xsd:schema xmlns:xsd="http://www.w3.org/2001/XMLSchema" xmlns:xs="http://www.w3.org/2001/XMLSchema" xmlns:p="http://schemas.microsoft.com/office/2006/metadata/properties" xmlns:ns3="768e6f50-297c-4744-b48d-f1da97e386b3" xmlns:ns4="7e5539d9-322e-457e-a356-b056d37be9e3" targetNamespace="http://schemas.microsoft.com/office/2006/metadata/properties" ma:root="true" ma:fieldsID="e7584fe53794986b4c16d2ac475d9879" ns3:_="" ns4:_="">
    <xsd:import namespace="768e6f50-297c-4744-b48d-f1da97e386b3"/>
    <xsd:import namespace="7e5539d9-322e-457e-a356-b056d37be9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e6f50-297c-4744-b48d-f1da97e38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5539d9-322e-457e-a356-b056d37be9e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68e6f50-297c-4744-b48d-f1da97e386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E17923-AE5F-4DE8-AA8F-0C6BE5C2B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e6f50-297c-4744-b48d-f1da97e386b3"/>
    <ds:schemaRef ds:uri="7e5539d9-322e-457e-a356-b056d37b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82C6D-3C6A-4E49-B00F-6F1FB3DB29E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e5539d9-322e-457e-a356-b056d37be9e3"/>
    <ds:schemaRef ds:uri="768e6f50-297c-4744-b48d-f1da97e386b3"/>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31AF4D44-950F-4699-AADB-20975BB3F7A2}">
  <ds:schemaRefs>
    <ds:schemaRef ds:uri="http://schemas.microsoft.com/sharepoint/v3/contenttype/forms"/>
  </ds:schemaRefs>
</ds:datastoreItem>
</file>

<file path=customXml/itemProps5.xml><?xml version="1.0" encoding="utf-8"?>
<ds:datastoreItem xmlns:ds="http://schemas.openxmlformats.org/officeDocument/2006/customXml" ds:itemID="{1EDCAB62-2A12-4C25-A171-6353D592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5214</Words>
  <Characters>29722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Hebb, Wayne</dc:creator>
  <cp:keywords/>
  <dc:description/>
  <cp:lastModifiedBy>Hebb, Wayne</cp:lastModifiedBy>
  <cp:revision>2</cp:revision>
  <cp:lastPrinted>2024-03-04T17:07:00Z</cp:lastPrinted>
  <dcterms:created xsi:type="dcterms:W3CDTF">2024-03-14T14:31:00Z</dcterms:created>
  <dcterms:modified xsi:type="dcterms:W3CDTF">2024-03-14T14:31:00Z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0x010100C3CA13BC1255144DA3ECDC3BB9662D91</vt:lpwstr>
  </property>
</Properties>
</file>