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B25DC" w14:textId="77777777" w:rsidR="00CD59D3" w:rsidRDefault="00CD59D3" w:rsidP="00C711F3">
      <w:pPr>
        <w:jc w:val="center"/>
        <w:rPr>
          <w:rFonts w:ascii="Arial" w:hAnsi="Arial" w:cs="Arial"/>
          <w:b/>
          <w:color w:val="000080"/>
        </w:rPr>
      </w:pPr>
      <w:bookmarkStart w:id="0" w:name="_GoBack"/>
      <w:bookmarkEnd w:id="0"/>
    </w:p>
    <w:p w14:paraId="72E224C1" w14:textId="1CD80958" w:rsidR="007D16B8" w:rsidRPr="00BA5E5F" w:rsidRDefault="003A4CA5" w:rsidP="00C711F3">
      <w:pPr>
        <w:jc w:val="center"/>
        <w:rPr>
          <w:rFonts w:ascii="Arial" w:hAnsi="Arial" w:cs="Arial"/>
          <w:b/>
        </w:rPr>
      </w:pPr>
      <w:r w:rsidRPr="00BA5E5F">
        <w:rPr>
          <w:rFonts w:ascii="Arial" w:hAnsi="Arial" w:cs="Arial"/>
          <w:b/>
          <w:color w:val="000080"/>
        </w:rPr>
        <w:t xml:space="preserve">Cover Sheet for </w:t>
      </w:r>
      <w:r w:rsidR="003642F4">
        <w:rPr>
          <w:rFonts w:ascii="Arial" w:hAnsi="Arial" w:cs="Arial"/>
          <w:b/>
          <w:color w:val="000080"/>
        </w:rPr>
        <w:t xml:space="preserve">New Undergraduate Curriculum </w:t>
      </w:r>
      <w:r w:rsidRPr="00BA5E5F">
        <w:rPr>
          <w:rFonts w:ascii="Arial" w:hAnsi="Arial" w:cs="Arial"/>
          <w:b/>
          <w:color w:val="000080"/>
        </w:rPr>
        <w:t>Proposal</w:t>
      </w:r>
      <w:r w:rsidR="003642F4">
        <w:rPr>
          <w:rFonts w:ascii="Arial" w:hAnsi="Arial" w:cs="Arial"/>
          <w:b/>
          <w:color w:val="000080"/>
        </w:rPr>
        <w:t>s</w:t>
      </w:r>
      <w:r w:rsidRPr="00BA5E5F">
        <w:rPr>
          <w:rFonts w:ascii="Arial" w:hAnsi="Arial" w:cs="Arial"/>
          <w:b/>
          <w:color w:val="000080"/>
          <w:sz w:val="28"/>
          <w:szCs w:val="28"/>
        </w:rPr>
        <w:br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4151"/>
      </w:tblGrid>
      <w:tr w:rsidR="00467BE7" w:rsidRPr="00BA5E5F" w14:paraId="32F59F0C" w14:textId="77777777" w:rsidTr="000E40B8">
        <w:trPr>
          <w:trHeight w:val="430"/>
          <w:jc w:val="center"/>
        </w:trPr>
        <w:tc>
          <w:tcPr>
            <w:tcW w:w="5320" w:type="dxa"/>
          </w:tcPr>
          <w:p w14:paraId="68A8FE5E" w14:textId="2B054BEC" w:rsidR="00467BE7" w:rsidRPr="00BA5E5F" w:rsidRDefault="00467BE7" w:rsidP="00BA14CA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 xml:space="preserve">Date: </w:t>
            </w:r>
            <w:r w:rsidR="00E45B74">
              <w:rPr>
                <w:rFonts w:ascii="Arial" w:hAnsi="Arial" w:cs="Arial"/>
                <w:b/>
              </w:rPr>
              <w:t>2/14/2020</w:t>
            </w:r>
          </w:p>
        </w:tc>
        <w:tc>
          <w:tcPr>
            <w:tcW w:w="4240" w:type="dxa"/>
            <w:vMerge w:val="restart"/>
          </w:tcPr>
          <w:p w14:paraId="36333889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 xml:space="preserve">Proposal Number: </w:t>
            </w:r>
          </w:p>
          <w:p w14:paraId="660CB82F" w14:textId="77777777" w:rsidR="00467BE7" w:rsidRPr="00BA5E5F" w:rsidRDefault="00467BE7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(Assigned by the Registrar)</w:t>
            </w:r>
          </w:p>
          <w:p w14:paraId="1102C9CE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  <w:p w14:paraId="33049870" w14:textId="264E3F86" w:rsidR="00467BE7" w:rsidRPr="00BA5E5F" w:rsidRDefault="00467BE7" w:rsidP="00261527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 xml:space="preserve">Contact Person: </w:t>
            </w:r>
            <w:r w:rsidR="008C1BE5">
              <w:rPr>
                <w:rFonts w:ascii="Arial" w:hAnsi="Arial" w:cs="Arial"/>
                <w:b/>
              </w:rPr>
              <w:t>Andrew Foy</w:t>
            </w:r>
          </w:p>
          <w:p w14:paraId="5258C7CB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</w:tc>
      </w:tr>
      <w:tr w:rsidR="00467BE7" w:rsidRPr="00BA5E5F" w14:paraId="5E18B5AA" w14:textId="77777777" w:rsidTr="000E40B8">
        <w:trPr>
          <w:trHeight w:val="417"/>
          <w:jc w:val="center"/>
        </w:trPr>
        <w:tc>
          <w:tcPr>
            <w:tcW w:w="5320" w:type="dxa"/>
          </w:tcPr>
          <w:p w14:paraId="13E36335" w14:textId="12FBA3B3" w:rsidR="00467BE7" w:rsidRPr="00BA5E5F" w:rsidRDefault="00467BE7" w:rsidP="00BA14CA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Department:</w:t>
            </w:r>
            <w:r w:rsidR="00BA14CA">
              <w:rPr>
                <w:rFonts w:ascii="Arial" w:hAnsi="Arial" w:cs="Arial"/>
                <w:b/>
              </w:rPr>
              <w:t xml:space="preserve"> </w:t>
            </w:r>
            <w:r w:rsidR="008C1BE5">
              <w:rPr>
                <w:rFonts w:ascii="Arial" w:hAnsi="Arial" w:cs="Arial"/>
                <w:b/>
              </w:rPr>
              <w:t>GEOS</w:t>
            </w:r>
          </w:p>
        </w:tc>
        <w:tc>
          <w:tcPr>
            <w:tcW w:w="4240" w:type="dxa"/>
            <w:vMerge/>
          </w:tcPr>
          <w:p w14:paraId="1561A58C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</w:tc>
      </w:tr>
      <w:tr w:rsidR="00467BE7" w:rsidRPr="00BA5E5F" w14:paraId="378791BE" w14:textId="77777777" w:rsidTr="000E40B8">
        <w:trPr>
          <w:trHeight w:val="417"/>
          <w:jc w:val="center"/>
        </w:trPr>
        <w:tc>
          <w:tcPr>
            <w:tcW w:w="5320" w:type="dxa"/>
          </w:tcPr>
          <w:p w14:paraId="74FE115F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Current Course or Program</w:t>
            </w:r>
            <w:r w:rsidR="00C15416" w:rsidRPr="00BA5E5F">
              <w:rPr>
                <w:rFonts w:ascii="Arial" w:hAnsi="Arial" w:cs="Arial"/>
                <w:b/>
              </w:rPr>
              <w:t xml:space="preserve"> ID</w:t>
            </w:r>
            <w:r w:rsidRPr="00BA5E5F">
              <w:rPr>
                <w:rFonts w:ascii="Arial" w:hAnsi="Arial" w:cs="Arial"/>
                <w:b/>
              </w:rPr>
              <w:t xml:space="preserve">: </w:t>
            </w:r>
          </w:p>
          <w:p w14:paraId="51ED68D0" w14:textId="77777777" w:rsidR="00F64864" w:rsidRPr="00BA5E5F" w:rsidRDefault="00F64864" w:rsidP="003A4C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40" w:type="dxa"/>
            <w:vMerge/>
          </w:tcPr>
          <w:p w14:paraId="1BDAE4C8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</w:tc>
      </w:tr>
    </w:tbl>
    <w:p w14:paraId="66EEEBA1" w14:textId="1C57273A" w:rsidR="008069BE" w:rsidRPr="00BA5E5F" w:rsidRDefault="008069BE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t>Proposal Category</w:t>
      </w:r>
      <w:r w:rsidR="00687199" w:rsidRPr="00BA5E5F">
        <w:rPr>
          <w:rFonts w:ascii="Arial" w:hAnsi="Arial" w:cs="Arial"/>
          <w:b/>
          <w:sz w:val="22"/>
          <w:szCs w:val="22"/>
        </w:rPr>
        <w:t>:</w:t>
      </w:r>
      <w:r w:rsidRPr="00BA5E5F">
        <w:rPr>
          <w:rFonts w:ascii="Arial" w:hAnsi="Arial" w:cs="Arial"/>
          <w:sz w:val="22"/>
          <w:szCs w:val="22"/>
        </w:rPr>
        <w:t xml:space="preserve"> (</w:t>
      </w:r>
      <w:r w:rsidR="004E5FA7" w:rsidRPr="00BA5E5F">
        <w:rPr>
          <w:rFonts w:ascii="Arial" w:hAnsi="Arial" w:cs="Arial"/>
          <w:sz w:val="22"/>
          <w:szCs w:val="22"/>
        </w:rPr>
        <w:sym w:font="Wingdings 2" w:char="F050"/>
      </w:r>
      <w:r w:rsidRPr="00BA5E5F">
        <w:rPr>
          <w:rFonts w:ascii="Arial" w:hAnsi="Arial" w:cs="Arial"/>
          <w:sz w:val="22"/>
          <w:szCs w:val="22"/>
        </w:rPr>
        <w:t xml:space="preserve"> all that apply)</w:t>
      </w:r>
      <w:r w:rsidR="00367036" w:rsidRPr="00BA5E5F">
        <w:rPr>
          <w:rFonts w:ascii="Arial" w:hAnsi="Arial" w:cs="Arial"/>
          <w:sz w:val="22"/>
          <w:szCs w:val="22"/>
        </w:rPr>
        <w:t>.</w:t>
      </w:r>
      <w:r w:rsidR="00C54A9C" w:rsidRPr="00BA5E5F">
        <w:rPr>
          <w:rFonts w:ascii="Arial" w:hAnsi="Arial" w:cs="Arial"/>
          <w:sz w:val="22"/>
          <w:szCs w:val="22"/>
        </w:rPr>
        <w:t xml:space="preserve"> </w:t>
      </w:r>
      <w:r w:rsidR="00C54A9C" w:rsidRPr="00BA5E5F">
        <w:rPr>
          <w:rFonts w:ascii="Arial" w:hAnsi="Arial" w:cs="Arial"/>
          <w:bCs/>
          <w:sz w:val="22"/>
          <w:szCs w:val="22"/>
        </w:rPr>
        <w:t xml:space="preserve">A </w:t>
      </w:r>
      <w:r w:rsidR="000750C2">
        <w:rPr>
          <w:rFonts w:ascii="Arial" w:hAnsi="Arial" w:cs="Arial"/>
          <w:bCs/>
          <w:sz w:val="22"/>
          <w:szCs w:val="22"/>
        </w:rPr>
        <w:t xml:space="preserve">separate </w:t>
      </w:r>
      <w:r w:rsidR="00C54A9C" w:rsidRPr="00BA5E5F">
        <w:rPr>
          <w:rFonts w:ascii="Arial" w:hAnsi="Arial" w:cs="Arial"/>
          <w:bCs/>
          <w:sz w:val="22"/>
          <w:szCs w:val="22"/>
        </w:rPr>
        <w:t>cover sheet must be submitted for each proposal.</w:t>
      </w:r>
    </w:p>
    <w:p w14:paraId="76D275DF" w14:textId="77777777" w:rsidR="00467BE7" w:rsidRPr="00BA5E5F" w:rsidRDefault="00467BE7" w:rsidP="003A4CA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587"/>
      </w:tblGrid>
      <w:tr w:rsidR="008069BE" w:rsidRPr="00BA5E5F" w14:paraId="442710C2" w14:textId="77777777" w:rsidTr="008578C6">
        <w:tc>
          <w:tcPr>
            <w:tcW w:w="2547" w:type="pct"/>
          </w:tcPr>
          <w:p w14:paraId="0300EBEB" w14:textId="77777777" w:rsidR="00C711F3" w:rsidRPr="00BA5E5F" w:rsidRDefault="00C711F3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____ </w:t>
            </w:r>
            <w:r w:rsidR="008069BE" w:rsidRPr="00BA5E5F">
              <w:rPr>
                <w:rFonts w:ascii="Arial" w:hAnsi="Arial" w:cs="Arial"/>
              </w:rPr>
              <w:t>Course Prerequisite Chang</w:t>
            </w:r>
            <w:r w:rsidR="00AA76C9" w:rsidRPr="00BA5E5F">
              <w:rPr>
                <w:rFonts w:ascii="Arial" w:hAnsi="Arial" w:cs="Arial"/>
              </w:rPr>
              <w:t>e</w:t>
            </w:r>
          </w:p>
          <w:p w14:paraId="55674C3E" w14:textId="77777777" w:rsidR="00AA76C9" w:rsidRPr="00BA5E5F" w:rsidRDefault="00AA76C9" w:rsidP="003A4CA5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14:paraId="76E4D75D" w14:textId="1573A6C6" w:rsidR="008069BE" w:rsidRPr="00BA5E5F" w:rsidRDefault="008578C6" w:rsidP="00080F37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Change to Catalog Description</w:t>
            </w:r>
          </w:p>
        </w:tc>
      </w:tr>
      <w:tr w:rsidR="008578C6" w:rsidRPr="00BA5E5F" w14:paraId="1D4DECE5" w14:textId="77777777" w:rsidTr="008578C6">
        <w:tc>
          <w:tcPr>
            <w:tcW w:w="2547" w:type="pct"/>
          </w:tcPr>
          <w:p w14:paraId="29BAB3A0" w14:textId="77777777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____ Course Title Change </w:t>
            </w:r>
          </w:p>
          <w:p w14:paraId="7A89D019" w14:textId="77777777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14:paraId="0E20D9BD" w14:textId="23A970A5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Minor Change to Course</w:t>
            </w:r>
          </w:p>
        </w:tc>
      </w:tr>
      <w:tr w:rsidR="008578C6" w:rsidRPr="00BA5E5F" w14:paraId="40D6ADB9" w14:textId="77777777" w:rsidTr="008578C6">
        <w:tc>
          <w:tcPr>
            <w:tcW w:w="2547" w:type="pct"/>
          </w:tcPr>
          <w:p w14:paraId="5185E0BC" w14:textId="093D5B93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Course Deletion</w:t>
            </w:r>
          </w:p>
          <w:p w14:paraId="180B7A72" w14:textId="77777777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14:paraId="0332E5A7" w14:textId="77777777" w:rsidR="008578C6" w:rsidRPr="00BA5E5F" w:rsidRDefault="008578C6" w:rsidP="00857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Pr="00BA5E5F">
              <w:rPr>
                <w:rFonts w:ascii="Arial" w:hAnsi="Arial" w:cs="Arial"/>
              </w:rPr>
              <w:t>__ New Course</w:t>
            </w:r>
          </w:p>
          <w:p w14:paraId="0B651B58" w14:textId="6854F92C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</w:tr>
      <w:tr w:rsidR="008578C6" w:rsidRPr="00BA5E5F" w14:paraId="0712DB9A" w14:textId="77777777" w:rsidTr="008578C6">
        <w:tc>
          <w:tcPr>
            <w:tcW w:w="2547" w:type="pct"/>
          </w:tcPr>
          <w:p w14:paraId="06D3793D" w14:textId="078C0F1F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Course Number Change</w:t>
            </w:r>
          </w:p>
          <w:p w14:paraId="79DEC344" w14:textId="77777777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14:paraId="71F60B0D" w14:textId="6D150FE0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Program Revision</w:t>
            </w:r>
          </w:p>
        </w:tc>
      </w:tr>
      <w:tr w:rsidR="008578C6" w:rsidRPr="00BA5E5F" w14:paraId="3E53C86E" w14:textId="77777777" w:rsidTr="008578C6">
        <w:tc>
          <w:tcPr>
            <w:tcW w:w="2547" w:type="pct"/>
          </w:tcPr>
          <w:p w14:paraId="797F4961" w14:textId="62EE6AAE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Course Credit Hour Change</w:t>
            </w:r>
          </w:p>
          <w:p w14:paraId="232F1569" w14:textId="77777777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2453" w:type="pct"/>
          </w:tcPr>
          <w:p w14:paraId="43754FF1" w14:textId="58C83AD0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</w:t>
            </w:r>
            <w:r w:rsidR="00B3078A">
              <w:rPr>
                <w:rFonts w:ascii="Arial" w:hAnsi="Arial" w:cs="Arial"/>
              </w:rPr>
              <w:t>X</w:t>
            </w:r>
            <w:r w:rsidRPr="00BA5E5F">
              <w:rPr>
                <w:rFonts w:ascii="Arial" w:hAnsi="Arial" w:cs="Arial"/>
              </w:rPr>
              <w:t xml:space="preserve">__ New </w:t>
            </w:r>
            <w:r>
              <w:rPr>
                <w:rFonts w:ascii="Arial" w:hAnsi="Arial" w:cs="Arial"/>
              </w:rPr>
              <w:t xml:space="preserve">or Discontinued </w:t>
            </w:r>
            <w:r w:rsidRPr="00BA5E5F">
              <w:rPr>
                <w:rFonts w:ascii="Arial" w:hAnsi="Arial" w:cs="Arial"/>
              </w:rPr>
              <w:t xml:space="preserve">Program </w:t>
            </w:r>
          </w:p>
          <w:p w14:paraId="0688A539" w14:textId="77777777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          (Major, minor, or certificate)</w:t>
            </w:r>
          </w:p>
          <w:p w14:paraId="60552AB2" w14:textId="4A380A42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</w:tr>
      <w:tr w:rsidR="008578C6" w:rsidRPr="00BA5E5F" w14:paraId="58730D86" w14:textId="77777777" w:rsidTr="008578C6">
        <w:tc>
          <w:tcPr>
            <w:tcW w:w="2547" w:type="pct"/>
          </w:tcPr>
          <w:p w14:paraId="4D7B9DEB" w14:textId="0FC9C284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Course Syllab</w:t>
            </w:r>
            <w:r>
              <w:rPr>
                <w:rFonts w:ascii="Arial" w:hAnsi="Arial" w:cs="Arial"/>
              </w:rPr>
              <w:t>us</w:t>
            </w:r>
            <w:r w:rsidRPr="00BA5E5F">
              <w:rPr>
                <w:rFonts w:ascii="Arial" w:hAnsi="Arial" w:cs="Arial"/>
              </w:rPr>
              <w:t xml:space="preserve"> Change</w:t>
            </w:r>
          </w:p>
        </w:tc>
        <w:tc>
          <w:tcPr>
            <w:tcW w:w="2453" w:type="pct"/>
          </w:tcPr>
          <w:p w14:paraId="1A660FA6" w14:textId="393A61E1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</w:tr>
    </w:tbl>
    <w:p w14:paraId="13B2E094" w14:textId="77777777" w:rsidR="00CC76A4" w:rsidRDefault="00CC76A4" w:rsidP="003A4CA5">
      <w:pPr>
        <w:rPr>
          <w:rFonts w:ascii="Arial" w:hAnsi="Arial" w:cs="Arial"/>
          <w:b/>
          <w:sz w:val="22"/>
          <w:szCs w:val="22"/>
        </w:rPr>
      </w:pPr>
    </w:p>
    <w:p w14:paraId="25C20FD7" w14:textId="77777777" w:rsidR="00CC76A4" w:rsidRDefault="00CC76A4" w:rsidP="003A4CA5">
      <w:pPr>
        <w:rPr>
          <w:rFonts w:ascii="Arial" w:hAnsi="Arial" w:cs="Arial"/>
          <w:b/>
          <w:sz w:val="22"/>
          <w:szCs w:val="22"/>
        </w:rPr>
      </w:pPr>
    </w:p>
    <w:p w14:paraId="50DAACB0" w14:textId="0AA62A5E" w:rsidR="004E5FA7" w:rsidRDefault="004E5FA7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t xml:space="preserve">Other Proposal Requirements: </w:t>
      </w:r>
      <w:r w:rsidRPr="00BA5E5F">
        <w:rPr>
          <w:rFonts w:ascii="Arial" w:hAnsi="Arial" w:cs="Arial"/>
          <w:sz w:val="22"/>
          <w:szCs w:val="22"/>
        </w:rPr>
        <w:t>(</w:t>
      </w:r>
      <w:r w:rsidRPr="00BA5E5F">
        <w:rPr>
          <w:rFonts w:ascii="Arial" w:hAnsi="Arial" w:cs="Arial"/>
          <w:sz w:val="22"/>
          <w:szCs w:val="22"/>
        </w:rPr>
        <w:sym w:font="Wingdings 2" w:char="F050"/>
      </w:r>
      <w:r w:rsidR="004656B6" w:rsidRPr="00BA5E5F">
        <w:rPr>
          <w:rFonts w:ascii="Arial" w:hAnsi="Arial" w:cs="Arial"/>
          <w:sz w:val="22"/>
          <w:szCs w:val="22"/>
        </w:rPr>
        <w:t xml:space="preserve"> as applies and attach form</w:t>
      </w:r>
      <w:r w:rsidRPr="00BA5E5F">
        <w:rPr>
          <w:rFonts w:ascii="Arial" w:hAnsi="Arial" w:cs="Arial"/>
          <w:sz w:val="22"/>
          <w:szCs w:val="22"/>
        </w:rPr>
        <w:t>)</w:t>
      </w:r>
    </w:p>
    <w:p w14:paraId="23B3FF0A" w14:textId="77777777" w:rsidR="00CC76A4" w:rsidRPr="00BA5E5F" w:rsidRDefault="00CC76A4" w:rsidP="003A4CA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8600"/>
      </w:tblGrid>
      <w:tr w:rsidR="00D011E3" w:rsidRPr="00BA5E5F" w14:paraId="70989F09" w14:textId="77777777" w:rsidTr="003642F4">
        <w:tc>
          <w:tcPr>
            <w:tcW w:w="750" w:type="dxa"/>
          </w:tcPr>
          <w:p w14:paraId="10BD617C" w14:textId="77777777" w:rsidR="00D011E3" w:rsidRPr="00BA5E5F" w:rsidRDefault="00BA14CA" w:rsidP="00D011E3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  <w:r w:rsidR="00D011E3" w:rsidRPr="00BA5E5F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600" w:type="dxa"/>
          </w:tcPr>
          <w:p w14:paraId="48BEBF9A" w14:textId="5593FB89" w:rsidR="003642F4" w:rsidRDefault="00D011E3" w:rsidP="00EE53B5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For New Course Proposals, attach the New Course Proposal</w:t>
            </w:r>
            <w:r w:rsidR="00E93195">
              <w:rPr>
                <w:rFonts w:ascii="Arial" w:hAnsi="Arial" w:cs="Arial"/>
              </w:rPr>
              <w:t xml:space="preserve">. </w:t>
            </w:r>
          </w:p>
          <w:p w14:paraId="4C51939C" w14:textId="19861ACC" w:rsidR="003642F4" w:rsidRPr="003642F4" w:rsidRDefault="003642F4" w:rsidP="00EE53B5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3642F4" w:rsidRPr="00BA5E5F" w14:paraId="1E0E04DC" w14:textId="77777777" w:rsidTr="003642F4">
        <w:tc>
          <w:tcPr>
            <w:tcW w:w="750" w:type="dxa"/>
          </w:tcPr>
          <w:p w14:paraId="2676FFE4" w14:textId="1481D995" w:rsidR="003642F4" w:rsidRDefault="003642F4" w:rsidP="00D011E3">
            <w:pPr>
              <w:pBdr>
                <w:bottom w:val="single" w:sz="12" w:space="1" w:color="auto"/>
              </w:pBd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70435B6F" w14:textId="7B7A8616" w:rsidR="003642F4" w:rsidRDefault="003642F4" w:rsidP="00D011E3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00" w:type="dxa"/>
          </w:tcPr>
          <w:p w14:paraId="6317AB28" w14:textId="5429DE69" w:rsidR="003642F4" w:rsidRPr="00BA5E5F" w:rsidRDefault="003642F4" w:rsidP="000750C2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New </w:t>
            </w:r>
            <w:r w:rsidR="000750C2">
              <w:rPr>
                <w:rFonts w:ascii="Arial" w:hAnsi="Arial" w:cs="Arial"/>
              </w:rPr>
              <w:t xml:space="preserve">or Discontinued </w:t>
            </w:r>
            <w:r>
              <w:rPr>
                <w:rFonts w:ascii="Arial" w:hAnsi="Arial" w:cs="Arial"/>
              </w:rPr>
              <w:t>Majors or Certificates,</w:t>
            </w:r>
            <w:r w:rsidR="000750C2">
              <w:rPr>
                <w:rFonts w:ascii="Arial" w:hAnsi="Arial" w:cs="Arial"/>
              </w:rPr>
              <w:t xml:space="preserve"> or significant changes in program requirements</w:t>
            </w:r>
            <w:r w:rsidR="00C945F6">
              <w:rPr>
                <w:rFonts w:ascii="Arial" w:hAnsi="Arial" w:cs="Arial"/>
              </w:rPr>
              <w:t xml:space="preserve"> contact the </w:t>
            </w:r>
            <w:r w:rsidR="00080BDF">
              <w:rPr>
                <w:rFonts w:ascii="Arial" w:hAnsi="Arial" w:cs="Arial"/>
              </w:rPr>
              <w:t xml:space="preserve">SCHEV liaison, the </w:t>
            </w:r>
            <w:r w:rsidR="00C945F6">
              <w:rPr>
                <w:rFonts w:ascii="Arial" w:hAnsi="Arial" w:cs="Arial"/>
              </w:rPr>
              <w:t>Assistant Provost for Academic Operations</w:t>
            </w:r>
            <w:r w:rsidR="00080BDF">
              <w:rPr>
                <w:rFonts w:ascii="Arial" w:hAnsi="Arial" w:cs="Arial"/>
              </w:rPr>
              <w:t>,</w:t>
            </w:r>
            <w:r w:rsidR="00C945F6">
              <w:rPr>
                <w:rFonts w:ascii="Arial" w:hAnsi="Arial" w:cs="Arial"/>
              </w:rPr>
              <w:t xml:space="preserve"> to </w:t>
            </w:r>
            <w:r w:rsidR="00080BDF">
              <w:rPr>
                <w:rFonts w:ascii="Arial" w:hAnsi="Arial" w:cs="Arial"/>
              </w:rPr>
              <w:t xml:space="preserve">compose and attach </w:t>
            </w:r>
            <w:r>
              <w:rPr>
                <w:rFonts w:ascii="Arial" w:hAnsi="Arial" w:cs="Arial"/>
              </w:rPr>
              <w:t>the proposal in SCHEV format</w:t>
            </w:r>
            <w:r w:rsidR="00E93195">
              <w:rPr>
                <w:rFonts w:ascii="Arial" w:hAnsi="Arial" w:cs="Arial"/>
              </w:rPr>
              <w:t>.</w:t>
            </w:r>
          </w:p>
        </w:tc>
      </w:tr>
    </w:tbl>
    <w:p w14:paraId="2A1A1488" w14:textId="77777777" w:rsidR="004E5FA7" w:rsidRPr="00BA5E5F" w:rsidRDefault="004E5FA7" w:rsidP="003A4CA5">
      <w:pPr>
        <w:rPr>
          <w:rFonts w:ascii="Arial" w:hAnsi="Arial" w:cs="Arial"/>
          <w:b/>
          <w:sz w:val="22"/>
          <w:szCs w:val="22"/>
        </w:rPr>
      </w:pPr>
    </w:p>
    <w:p w14:paraId="45926D6A" w14:textId="56048792" w:rsidR="008069BE" w:rsidRDefault="006B0452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t xml:space="preserve">Proposal </w:t>
      </w:r>
      <w:r w:rsidR="00703F0A" w:rsidRPr="00BA5E5F">
        <w:rPr>
          <w:rFonts w:ascii="Arial" w:hAnsi="Arial" w:cs="Arial"/>
          <w:b/>
          <w:sz w:val="22"/>
          <w:szCs w:val="22"/>
        </w:rPr>
        <w:t>Description with Rationale</w:t>
      </w:r>
      <w:r w:rsidR="00687199" w:rsidRPr="00BA5E5F">
        <w:rPr>
          <w:rFonts w:ascii="Arial" w:hAnsi="Arial" w:cs="Arial"/>
          <w:b/>
          <w:sz w:val="22"/>
          <w:szCs w:val="22"/>
        </w:rPr>
        <w:t>:</w:t>
      </w:r>
      <w:r w:rsidR="00C9064B" w:rsidRPr="00BA5E5F">
        <w:rPr>
          <w:rFonts w:ascii="Arial" w:hAnsi="Arial" w:cs="Arial"/>
          <w:sz w:val="22"/>
          <w:szCs w:val="22"/>
        </w:rPr>
        <w:t xml:space="preserve"> </w:t>
      </w:r>
      <w:r w:rsidR="00021659" w:rsidRPr="00021659">
        <w:rPr>
          <w:rFonts w:ascii="Arial" w:hAnsi="Arial" w:cs="Arial"/>
          <w:sz w:val="22"/>
          <w:szCs w:val="22"/>
        </w:rPr>
        <w:t>For changes in catalog entries or syllabi, include the current language and use track changes to indicate proposed changes</w:t>
      </w:r>
      <w:r w:rsidR="00021659">
        <w:rPr>
          <w:rFonts w:ascii="Arial" w:hAnsi="Arial" w:cs="Arial"/>
          <w:sz w:val="22"/>
          <w:szCs w:val="22"/>
        </w:rPr>
        <w:t>. Explain</w:t>
      </w:r>
      <w:r w:rsidR="00C9064B" w:rsidRPr="00BA5E5F">
        <w:rPr>
          <w:rFonts w:ascii="Arial" w:hAnsi="Arial" w:cs="Arial"/>
          <w:sz w:val="22"/>
          <w:szCs w:val="22"/>
        </w:rPr>
        <w:t xml:space="preserve"> why the change is desired. </w:t>
      </w:r>
    </w:p>
    <w:p w14:paraId="6D32AE19" w14:textId="543AE546" w:rsidR="005E279C" w:rsidRPr="00F71A91" w:rsidRDefault="005B30D3" w:rsidP="00F71A91">
      <w:pPr>
        <w:spacing w:before="200" w:after="160" w:line="28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Department of Geospatial Science will create a new </w:t>
      </w:r>
      <w:r w:rsidRPr="005B30D3">
        <w:rPr>
          <w:rFonts w:ascii="Calibri" w:hAnsi="Calibri" w:cs="Calibri"/>
          <w:color w:val="000000"/>
          <w:sz w:val="22"/>
          <w:szCs w:val="22"/>
        </w:rPr>
        <w:t>Environmental</w:t>
      </w:r>
      <w:r>
        <w:rPr>
          <w:rFonts w:ascii="Calibri" w:hAnsi="Calibri" w:cs="Calibri"/>
          <w:color w:val="000000"/>
          <w:sz w:val="22"/>
          <w:szCs w:val="22"/>
        </w:rPr>
        <w:t xml:space="preserve"> Studies minor at Radford University, </w:t>
      </w:r>
      <w:r w:rsidRPr="005B30D3">
        <w:rPr>
          <w:rFonts w:ascii="Calibri" w:hAnsi="Calibri" w:cs="Calibri"/>
          <w:color w:val="000000"/>
          <w:sz w:val="22"/>
          <w:szCs w:val="22"/>
        </w:rPr>
        <w:t xml:space="preserve">designed to address the local to global scale environmental and sustainability issues in our world. </w:t>
      </w:r>
      <w:r>
        <w:rPr>
          <w:rFonts w:ascii="Calibri" w:hAnsi="Calibri" w:cs="Calibri"/>
          <w:color w:val="000000"/>
          <w:sz w:val="22"/>
          <w:szCs w:val="22"/>
        </w:rPr>
        <w:t>This</w:t>
      </w:r>
      <w:r w:rsidRPr="005B30D3">
        <w:rPr>
          <w:rFonts w:ascii="Calibri" w:hAnsi="Calibri" w:cs="Calibri"/>
          <w:color w:val="000000"/>
          <w:sz w:val="22"/>
          <w:szCs w:val="22"/>
        </w:rPr>
        <w:t xml:space="preserve"> program shows students the interrelationships and spatial connections between scientific and quantitative reasoning and cultural and behavioral analysis with a flexible curriculum needed to train the next generation of conservationists, community leaders,</w:t>
      </w:r>
      <w:r w:rsidR="00F71A91">
        <w:rPr>
          <w:rFonts w:ascii="Calibri" w:hAnsi="Calibri" w:cs="Calibri"/>
          <w:color w:val="000000"/>
          <w:sz w:val="22"/>
          <w:szCs w:val="22"/>
        </w:rPr>
        <w:t xml:space="preserve"> politicians, and scientists</w:t>
      </w:r>
    </w:p>
    <w:p w14:paraId="63410070" w14:textId="77777777" w:rsidR="005E279C" w:rsidRPr="00BA5E5F" w:rsidRDefault="005E279C" w:rsidP="003A4CA5">
      <w:pPr>
        <w:rPr>
          <w:rFonts w:ascii="Arial" w:hAnsi="Arial" w:cs="Arial"/>
          <w:b/>
          <w:sz w:val="22"/>
          <w:szCs w:val="22"/>
        </w:rPr>
      </w:pPr>
    </w:p>
    <w:p w14:paraId="192D8938" w14:textId="3FE64868" w:rsidR="00C711F3" w:rsidRPr="00BA5E5F" w:rsidRDefault="00367036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lastRenderedPageBreak/>
        <w:t>Effective Date</w:t>
      </w:r>
      <w:r w:rsidRPr="00BA5E5F">
        <w:rPr>
          <w:rFonts w:ascii="Arial" w:hAnsi="Arial" w:cs="Arial"/>
          <w:sz w:val="22"/>
          <w:szCs w:val="22"/>
        </w:rPr>
        <w:t>:</w:t>
      </w:r>
      <w:r w:rsidR="00E45B74">
        <w:rPr>
          <w:rFonts w:ascii="Arial" w:hAnsi="Arial" w:cs="Arial"/>
          <w:sz w:val="22"/>
          <w:szCs w:val="22"/>
        </w:rPr>
        <w:t xml:space="preserve"> Fall 2020</w:t>
      </w:r>
      <w:r w:rsidR="00BA14CA">
        <w:rPr>
          <w:rFonts w:ascii="Arial" w:hAnsi="Arial" w:cs="Arial"/>
          <w:sz w:val="22"/>
          <w:szCs w:val="22"/>
        </w:rPr>
        <w:t xml:space="preserve"> </w:t>
      </w:r>
    </w:p>
    <w:p w14:paraId="304FD17E" w14:textId="66DB3064" w:rsidR="00094E1A" w:rsidRDefault="00C711F3" w:rsidP="005E279C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sz w:val="22"/>
          <w:szCs w:val="22"/>
        </w:rPr>
        <w:t>Reason for requesting an alternative effective date:</w:t>
      </w:r>
      <w:r w:rsidR="00A63578" w:rsidRPr="00BA5E5F">
        <w:rPr>
          <w:rFonts w:ascii="Arial" w:hAnsi="Arial" w:cs="Arial"/>
          <w:sz w:val="22"/>
          <w:szCs w:val="22"/>
        </w:rPr>
        <w:t xml:space="preserve"> </w:t>
      </w:r>
    </w:p>
    <w:p w14:paraId="01DC4C8A" w14:textId="7B71064C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3A0B8C58" w14:textId="6813EAC0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5F21BF55" w14:textId="2CB61C30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61641E06" w14:textId="58E0BC0C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409AF977" w14:textId="146133A8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70077D4F" w14:textId="6A5F3243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61182A33" w14:textId="7717DC03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69605819" w14:textId="30209E69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6E69E820" w14:textId="6FFB067D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0C34D4C9" w14:textId="61D3E1BC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1887C46A" w14:textId="2B86C531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6C47A27E" w14:textId="1331B6BC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753C009E" w14:textId="19F0A1B1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3F77B32E" w14:textId="6E21C82C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21091F5F" w14:textId="76053BD3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41D51652" w14:textId="26C62D9E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1BD0DA78" w14:textId="3659FFCA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35B6CC30" w14:textId="40C4252E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3FD32416" w14:textId="221C39AF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2FDDB250" w14:textId="670E6254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2DDF245B" w14:textId="648289DA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7EEF6561" w14:textId="41113DBD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4D7A4D1B" w14:textId="67ECEFA7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07B2DAA0" w14:textId="7379D063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233C62DF" w14:textId="5EA9D70F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34AC3051" w14:textId="4CC67369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744650C4" w14:textId="4895764C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28E82EA2" w14:textId="6E51BB57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508CE52D" w14:textId="4840D0D4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79983AEA" w14:textId="60192468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3F969E4C" w14:textId="10438E66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0ABA88CB" w14:textId="311E8DE4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7C363BDE" w14:textId="47A39DE6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6AED49E8" w14:textId="2C3942D1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2BC51761" w14:textId="431EBAB5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0CED7CC3" w14:textId="0DD7F180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305878DE" w14:textId="4D21AD6C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2006DABC" w14:textId="42021140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645C8B81" w14:textId="4D60CA1A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1536130D" w14:textId="568597C3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5E1BFCF6" w14:textId="72C4637F" w:rsidR="008C1BE5" w:rsidRDefault="008C1BE5" w:rsidP="005E279C">
      <w:pPr>
        <w:rPr>
          <w:rFonts w:ascii="Arial" w:hAnsi="Arial" w:cs="Arial"/>
          <w:sz w:val="22"/>
          <w:szCs w:val="22"/>
        </w:rPr>
      </w:pPr>
    </w:p>
    <w:p w14:paraId="62F58349" w14:textId="77777777" w:rsidR="00F71A91" w:rsidRDefault="00F71A91" w:rsidP="008C1BE5">
      <w:pPr>
        <w:pStyle w:val="Heading1"/>
        <w:spacing w:line="576" w:lineRule="atLeast"/>
        <w:rPr>
          <w:rFonts w:ascii="Calibri" w:hAnsi="Calibri" w:cs="Calibri"/>
          <w:color w:val="2E75B5"/>
        </w:rPr>
      </w:pPr>
    </w:p>
    <w:p w14:paraId="686BC5E0" w14:textId="727A900F" w:rsidR="008C1BE5" w:rsidRDefault="008C1BE5" w:rsidP="008C1BE5">
      <w:pPr>
        <w:pStyle w:val="Heading1"/>
        <w:spacing w:line="576" w:lineRule="atLeast"/>
        <w:rPr>
          <w:color w:val="000000"/>
          <w:sz w:val="48"/>
          <w:szCs w:val="48"/>
        </w:rPr>
      </w:pPr>
      <w:r>
        <w:rPr>
          <w:rFonts w:ascii="Calibri" w:hAnsi="Calibri" w:cs="Calibri"/>
          <w:color w:val="2E75B5"/>
        </w:rPr>
        <w:t>Environmental Studies Minor (16 – 18 credit hours)</w:t>
      </w:r>
    </w:p>
    <w:p w14:paraId="099312FF" w14:textId="77777777" w:rsidR="008C1BE5" w:rsidRDefault="008C1BE5" w:rsidP="008C1BE5">
      <w:pPr>
        <w:pStyle w:val="NormalWeb"/>
        <w:spacing w:before="200" w:beforeAutospacing="0" w:after="160" w:afterAutospacing="0" w:line="288" w:lineRule="atLeast"/>
        <w:ind w:hanging="360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Introduction</w:t>
      </w:r>
    </w:p>
    <w:p w14:paraId="74D33BA5" w14:textId="5439B37A" w:rsidR="00F71A91" w:rsidRDefault="00F71A91" w:rsidP="00F71A91">
      <w:pPr>
        <w:pStyle w:val="NormalWeb"/>
        <w:spacing w:before="200" w:beforeAutospacing="0" w:after="160" w:afterAutospacing="0" w:line="28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Pr="005B30D3">
        <w:rPr>
          <w:rFonts w:ascii="Calibri" w:hAnsi="Calibri" w:cs="Calibri"/>
          <w:color w:val="000000"/>
          <w:sz w:val="22"/>
          <w:szCs w:val="22"/>
        </w:rPr>
        <w:t>Environmental</w:t>
      </w:r>
      <w:r>
        <w:rPr>
          <w:rFonts w:ascii="Calibri" w:hAnsi="Calibri" w:cs="Calibri"/>
          <w:color w:val="000000"/>
          <w:sz w:val="22"/>
          <w:szCs w:val="22"/>
        </w:rPr>
        <w:t xml:space="preserve"> Studies minor </w:t>
      </w:r>
      <w:r w:rsidRPr="005B30D3">
        <w:rPr>
          <w:rFonts w:ascii="Calibri" w:hAnsi="Calibri" w:cs="Calibri"/>
          <w:color w:val="000000"/>
          <w:sz w:val="22"/>
          <w:szCs w:val="22"/>
        </w:rPr>
        <w:t>ad</w:t>
      </w:r>
      <w:r>
        <w:rPr>
          <w:rFonts w:ascii="Calibri" w:hAnsi="Calibri" w:cs="Calibri"/>
          <w:color w:val="000000"/>
          <w:sz w:val="22"/>
          <w:szCs w:val="22"/>
        </w:rPr>
        <w:t xml:space="preserve">dresses the local to global scale </w:t>
      </w:r>
      <w:r w:rsidRPr="005B30D3">
        <w:rPr>
          <w:rFonts w:ascii="Calibri" w:hAnsi="Calibri" w:cs="Calibri"/>
          <w:color w:val="000000"/>
          <w:sz w:val="22"/>
          <w:szCs w:val="22"/>
        </w:rPr>
        <w:t xml:space="preserve">environmental and sustainability issues in our world. </w:t>
      </w:r>
      <w:r>
        <w:rPr>
          <w:rFonts w:ascii="Calibri" w:hAnsi="Calibri" w:cs="Calibri"/>
          <w:color w:val="000000"/>
          <w:sz w:val="22"/>
          <w:szCs w:val="22"/>
        </w:rPr>
        <w:t>This</w:t>
      </w:r>
      <w:r w:rsidRPr="005B30D3">
        <w:rPr>
          <w:rFonts w:ascii="Calibri" w:hAnsi="Calibri" w:cs="Calibri"/>
          <w:color w:val="000000"/>
          <w:sz w:val="22"/>
          <w:szCs w:val="22"/>
        </w:rPr>
        <w:t xml:space="preserve"> program shows students the interrelationships and spatial connections between scientific and quantitative reasoning and cultural and behavioral analysis with a flexible curriculum needed to train the next generation of conservationists, community leaders, politicians, and scientists.</w:t>
      </w:r>
    </w:p>
    <w:p w14:paraId="1217EDD2" w14:textId="006CDAD9" w:rsidR="008C1BE5" w:rsidRDefault="00231C72" w:rsidP="00F71A91">
      <w:pPr>
        <w:pStyle w:val="NormalWeb"/>
        <w:spacing w:before="200" w:beforeAutospacing="0" w:after="160" w:afterAutospacing="0" w:line="288" w:lineRule="atLeast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Required Courses</w:t>
      </w:r>
    </w:p>
    <w:p w14:paraId="3B0B5E51" w14:textId="77777777" w:rsidR="008C1BE5" w:rsidRDefault="008C1BE5" w:rsidP="008C1BE5">
      <w:pPr>
        <w:pStyle w:val="NormalWeb"/>
        <w:numPr>
          <w:ilvl w:val="0"/>
          <w:numId w:val="3"/>
        </w:numPr>
        <w:spacing w:before="200" w:beforeAutospacing="0" w:after="0" w:afterAutospacing="0" w:line="264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GEOG 140 – Introduction to Environmental Studies (3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3E2E18C6" w14:textId="77777777" w:rsidR="008C1BE5" w:rsidRDefault="008C1BE5" w:rsidP="008C1BE5">
      <w:pPr>
        <w:pStyle w:val="NormalWeb"/>
        <w:numPr>
          <w:ilvl w:val="0"/>
          <w:numId w:val="3"/>
        </w:numPr>
        <w:spacing w:before="0" w:beforeAutospacing="0" w:after="0" w:afterAutospacing="0" w:line="264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GEOS 130 – Physical Geography (4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09794B7C" w14:textId="77777777" w:rsidR="008C1BE5" w:rsidRDefault="008C1BE5" w:rsidP="008C1BE5">
      <w:pPr>
        <w:pStyle w:val="NormalWeb"/>
        <w:numPr>
          <w:ilvl w:val="0"/>
          <w:numId w:val="3"/>
        </w:numPr>
        <w:spacing w:before="0" w:beforeAutospacing="0" w:after="160" w:afterAutospacing="0" w:line="264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GEOS 335 – Biogeography (3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0D518893" w14:textId="77777777" w:rsidR="008C1BE5" w:rsidRDefault="008C1BE5" w:rsidP="008C1BE5">
      <w:pPr>
        <w:pStyle w:val="NormalWeb"/>
        <w:spacing w:before="200" w:beforeAutospacing="0" w:after="160" w:afterAutospacing="0" w:line="288" w:lineRule="atLeast"/>
        <w:ind w:hanging="360"/>
        <w:rPr>
          <w:color w:val="000000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Two of the following:</w:t>
      </w:r>
    </w:p>
    <w:p w14:paraId="0BF12F8B" w14:textId="77777777" w:rsidR="008C1BE5" w:rsidRDefault="008C1BE5" w:rsidP="008C1BE5">
      <w:pPr>
        <w:pStyle w:val="NormalWeb"/>
        <w:numPr>
          <w:ilvl w:val="0"/>
          <w:numId w:val="4"/>
        </w:numPr>
        <w:spacing w:before="200" w:beforeAutospacing="0" w:after="0" w:afterAutospacing="0" w:line="264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GEOS 241 – Environmental Regulation (3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3EB9AD8E" w14:textId="77777777" w:rsidR="008C1BE5" w:rsidRDefault="008C1BE5" w:rsidP="008C1BE5">
      <w:pPr>
        <w:pStyle w:val="NormalWeb"/>
        <w:numPr>
          <w:ilvl w:val="0"/>
          <w:numId w:val="4"/>
        </w:numPr>
        <w:spacing w:before="0" w:beforeAutospacing="0" w:after="0" w:afterAutospacing="0" w:line="264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GEOS 250 – Introduction to GIS (4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7443F40E" w14:textId="77777777" w:rsidR="008C1BE5" w:rsidRDefault="008C1BE5" w:rsidP="008C1BE5">
      <w:pPr>
        <w:pStyle w:val="NormalWeb"/>
        <w:numPr>
          <w:ilvl w:val="0"/>
          <w:numId w:val="4"/>
        </w:numPr>
        <w:spacing w:before="0" w:beforeAutospacing="0" w:after="0" w:afterAutospacing="0" w:line="264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GEOS 350/GEOL 360 – Geomorphology (4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 (Prerequisite GEOL 105)</w:t>
      </w:r>
    </w:p>
    <w:p w14:paraId="6DF6A442" w14:textId="77777777" w:rsidR="008C1BE5" w:rsidRDefault="008C1BE5" w:rsidP="008C1BE5">
      <w:pPr>
        <w:pStyle w:val="NormalWeb"/>
        <w:numPr>
          <w:ilvl w:val="0"/>
          <w:numId w:val="4"/>
        </w:numPr>
        <w:spacing w:before="0" w:beforeAutospacing="0" w:after="0" w:afterAutospacing="0" w:line="264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GEOS 362 – Water Resources (4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2A087CD3" w14:textId="77777777" w:rsidR="008C1BE5" w:rsidRDefault="008C1BE5" w:rsidP="008C1BE5">
      <w:pPr>
        <w:pStyle w:val="NormalWeb"/>
        <w:numPr>
          <w:ilvl w:val="0"/>
          <w:numId w:val="4"/>
        </w:numPr>
        <w:spacing w:before="0" w:beforeAutospacing="0" w:after="0" w:afterAutospacing="0" w:line="264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GEOS 480 – Seminar in Geospatial Science (3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22A98671" w14:textId="77777777" w:rsidR="008C1BE5" w:rsidRDefault="008C1BE5" w:rsidP="008C1BE5">
      <w:pPr>
        <w:pStyle w:val="NormalWeb"/>
        <w:numPr>
          <w:ilvl w:val="0"/>
          <w:numId w:val="4"/>
        </w:numPr>
        <w:spacing w:before="0" w:beforeAutospacing="0" w:after="0" w:afterAutospacing="0" w:line="264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GEOS 492 – Land Use (3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5C976415" w14:textId="40A535D0" w:rsidR="008C1BE5" w:rsidRDefault="008C1BE5" w:rsidP="008C1BE5">
      <w:pPr>
        <w:pStyle w:val="NormalWeb"/>
        <w:numPr>
          <w:ilvl w:val="0"/>
          <w:numId w:val="4"/>
        </w:numPr>
        <w:spacing w:before="0" w:beforeAutospacing="0" w:after="0" w:afterAutospacing="0" w:line="264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GEOS 493 – Planning Techniques (3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6A1ECE66" w14:textId="77777777" w:rsidR="004C5006" w:rsidRDefault="008C1BE5" w:rsidP="004C5006">
      <w:pPr>
        <w:pStyle w:val="NormalWeb"/>
        <w:numPr>
          <w:ilvl w:val="0"/>
          <w:numId w:val="4"/>
        </w:numPr>
        <w:spacing w:before="0" w:beforeAutospacing="0" w:after="0" w:afterAutospacing="0" w:line="264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ANSC 361 – Human Impacts on the Prehistoric Environment (3cr) (Prerequisite ANSC 101)</w:t>
      </w:r>
    </w:p>
    <w:p w14:paraId="47B4D320" w14:textId="3CE2F6B2" w:rsidR="004C5006" w:rsidRPr="004C5006" w:rsidRDefault="004C5006" w:rsidP="004C5006">
      <w:pPr>
        <w:pStyle w:val="NormalWeb"/>
        <w:numPr>
          <w:ilvl w:val="0"/>
          <w:numId w:val="4"/>
        </w:numPr>
        <w:spacing w:before="0" w:beforeAutospacing="0" w:after="0" w:afterAutospacing="0" w:line="264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C5006">
        <w:rPr>
          <w:rFonts w:ascii="Calibri" w:hAnsi="Calibri" w:cs="Calibri"/>
          <w:color w:val="000000"/>
          <w:sz w:val="22"/>
          <w:szCs w:val="22"/>
        </w:rPr>
        <w:t xml:space="preserve">BIOL 390 - Conservation Biology (3 </w:t>
      </w:r>
      <w:proofErr w:type="spellStart"/>
      <w:r w:rsidRPr="004C5006">
        <w:rPr>
          <w:rFonts w:ascii="Calibri" w:hAnsi="Calibri" w:cs="Calibri"/>
          <w:color w:val="000000"/>
          <w:sz w:val="22"/>
          <w:szCs w:val="22"/>
        </w:rPr>
        <w:t>cr</w:t>
      </w:r>
      <w:proofErr w:type="spellEnd"/>
      <w:r w:rsidRPr="004C5006">
        <w:rPr>
          <w:rFonts w:ascii="Calibri" w:hAnsi="Calibri" w:cs="Calibri"/>
          <w:color w:val="000000"/>
          <w:sz w:val="22"/>
          <w:szCs w:val="22"/>
        </w:rPr>
        <w:t>) Prerequisite: A grade of "C" or better in either BIOL 131, BIOL 132, BIOL 231, and BIOL 232; or BIOL 105 and GEOS 241, GEOS 335, or GEOG 305 .</w:t>
      </w:r>
    </w:p>
    <w:p w14:paraId="5BE1C608" w14:textId="016F569F" w:rsidR="008847E7" w:rsidRPr="004C5006" w:rsidRDefault="008C1BE5" w:rsidP="004C5006">
      <w:pPr>
        <w:pStyle w:val="NormalWeb"/>
        <w:numPr>
          <w:ilvl w:val="0"/>
          <w:numId w:val="4"/>
        </w:numPr>
        <w:spacing w:before="0" w:beforeAutospacing="0" w:after="0" w:afterAutospacing="0" w:line="264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BIOL 392 – Environmental Toxicology (4) (</w:t>
      </w:r>
      <w:r w:rsidRPr="008C1BE5">
        <w:rPr>
          <w:rFonts w:ascii="Calibri" w:hAnsi="Calibri" w:cs="Calibri"/>
          <w:color w:val="000000"/>
          <w:sz w:val="22"/>
          <w:szCs w:val="22"/>
        </w:rPr>
        <w:t>Prerequisite: A grade of "C" or better in BIOL 131, BIOL 132, BIOL 231, and BIOL 232)</w:t>
      </w:r>
    </w:p>
    <w:p w14:paraId="0E527DBF" w14:textId="3EF5198B" w:rsidR="008C1BE5" w:rsidRDefault="008C1BE5" w:rsidP="008C1BE5">
      <w:pPr>
        <w:pStyle w:val="NormalWeb"/>
        <w:spacing w:before="200" w:beforeAutospacing="0" w:after="160" w:afterAutospacing="0" w:line="288" w:lineRule="atLeast"/>
        <w:ind w:hanging="360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Implementation</w:t>
      </w:r>
    </w:p>
    <w:p w14:paraId="32E36AA8" w14:textId="77777777" w:rsidR="008C1BE5" w:rsidRDefault="008C1BE5" w:rsidP="008C1BE5">
      <w:pPr>
        <w:pStyle w:val="NormalWeb"/>
        <w:spacing w:before="200" w:beforeAutospacing="0" w:after="160" w:afterAutospacing="0" w:line="288" w:lineRule="atLeast"/>
        <w:ind w:hanging="36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No new resources required.</w:t>
      </w:r>
    </w:p>
    <w:p w14:paraId="6B013734" w14:textId="77777777" w:rsidR="008C1BE5" w:rsidRDefault="008C1BE5" w:rsidP="005E279C">
      <w:pPr>
        <w:rPr>
          <w:rFonts w:ascii="Arial" w:hAnsi="Arial" w:cs="Arial"/>
          <w:sz w:val="22"/>
          <w:szCs w:val="22"/>
        </w:rPr>
      </w:pPr>
    </w:p>
    <w:sectPr w:rsidR="008C1BE5" w:rsidSect="00681230">
      <w:headerReference w:type="first" r:id="rId11"/>
      <w:type w:val="continuous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05DDB" w14:textId="77777777" w:rsidR="00FC1BED" w:rsidRDefault="00FC1BED" w:rsidP="00BA5E5F">
      <w:r>
        <w:separator/>
      </w:r>
    </w:p>
  </w:endnote>
  <w:endnote w:type="continuationSeparator" w:id="0">
    <w:p w14:paraId="649E9ADC" w14:textId="77777777" w:rsidR="00FC1BED" w:rsidRDefault="00FC1BED" w:rsidP="00BA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ACD51" w14:textId="77777777" w:rsidR="00FC1BED" w:rsidRDefault="00FC1BED" w:rsidP="00BA5E5F">
      <w:r>
        <w:separator/>
      </w:r>
    </w:p>
  </w:footnote>
  <w:footnote w:type="continuationSeparator" w:id="0">
    <w:p w14:paraId="681DDD75" w14:textId="77777777" w:rsidR="00FC1BED" w:rsidRDefault="00FC1BED" w:rsidP="00BA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057BD" w14:textId="4E74F13B" w:rsidR="00F71A91" w:rsidRPr="00681230" w:rsidRDefault="00F71A91" w:rsidP="00B74ABE">
    <w:pPr>
      <w:pStyle w:val="Header"/>
      <w:jc w:val="center"/>
    </w:pPr>
    <w:r>
      <w:rPr>
        <w:noProof/>
      </w:rPr>
      <w:drawing>
        <wp:inline distT="0" distB="0" distL="0" distR="0" wp14:anchorId="77575679" wp14:editId="6EE923B3">
          <wp:extent cx="1216152" cy="667512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demicAffairs_StackedO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152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67E"/>
    <w:multiLevelType w:val="hybridMultilevel"/>
    <w:tmpl w:val="A538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106EC"/>
    <w:multiLevelType w:val="multilevel"/>
    <w:tmpl w:val="720E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C6308"/>
    <w:multiLevelType w:val="hybridMultilevel"/>
    <w:tmpl w:val="018E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827C8"/>
    <w:multiLevelType w:val="multilevel"/>
    <w:tmpl w:val="A98A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B1B32"/>
    <w:multiLevelType w:val="multilevel"/>
    <w:tmpl w:val="0968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A5"/>
    <w:rsid w:val="00016749"/>
    <w:rsid w:val="00021659"/>
    <w:rsid w:val="000750C2"/>
    <w:rsid w:val="00080BDF"/>
    <w:rsid w:val="00080F37"/>
    <w:rsid w:val="00094E1A"/>
    <w:rsid w:val="000E40B8"/>
    <w:rsid w:val="0012210E"/>
    <w:rsid w:val="001362BB"/>
    <w:rsid w:val="00181120"/>
    <w:rsid w:val="001D34E5"/>
    <w:rsid w:val="002009F3"/>
    <w:rsid w:val="00231C72"/>
    <w:rsid w:val="00250343"/>
    <w:rsid w:val="00261527"/>
    <w:rsid w:val="00281A13"/>
    <w:rsid w:val="002A0B7E"/>
    <w:rsid w:val="002A71AC"/>
    <w:rsid w:val="002D6907"/>
    <w:rsid w:val="00301480"/>
    <w:rsid w:val="003642F4"/>
    <w:rsid w:val="00367036"/>
    <w:rsid w:val="003A4CA5"/>
    <w:rsid w:val="00443ABA"/>
    <w:rsid w:val="004656B6"/>
    <w:rsid w:val="00467BE7"/>
    <w:rsid w:val="004C5006"/>
    <w:rsid w:val="004E5FA7"/>
    <w:rsid w:val="00526EA2"/>
    <w:rsid w:val="005977CE"/>
    <w:rsid w:val="005B30D3"/>
    <w:rsid w:val="005B68AB"/>
    <w:rsid w:val="005D27F5"/>
    <w:rsid w:val="005E279C"/>
    <w:rsid w:val="00646CBB"/>
    <w:rsid w:val="00681230"/>
    <w:rsid w:val="00687199"/>
    <w:rsid w:val="006B0452"/>
    <w:rsid w:val="00703F0A"/>
    <w:rsid w:val="00725B1D"/>
    <w:rsid w:val="007D16B8"/>
    <w:rsid w:val="00805CBC"/>
    <w:rsid w:val="008069BE"/>
    <w:rsid w:val="0085446A"/>
    <w:rsid w:val="008578C6"/>
    <w:rsid w:val="008847E7"/>
    <w:rsid w:val="00884B21"/>
    <w:rsid w:val="008C1BE5"/>
    <w:rsid w:val="008C3333"/>
    <w:rsid w:val="00900810"/>
    <w:rsid w:val="00903B3D"/>
    <w:rsid w:val="009042E5"/>
    <w:rsid w:val="009645D5"/>
    <w:rsid w:val="00964AF4"/>
    <w:rsid w:val="009A3CF7"/>
    <w:rsid w:val="00A36864"/>
    <w:rsid w:val="00A40122"/>
    <w:rsid w:val="00A63578"/>
    <w:rsid w:val="00A8523F"/>
    <w:rsid w:val="00AA00E7"/>
    <w:rsid w:val="00AA76C9"/>
    <w:rsid w:val="00AB3C26"/>
    <w:rsid w:val="00AE1B9F"/>
    <w:rsid w:val="00AF0531"/>
    <w:rsid w:val="00B3078A"/>
    <w:rsid w:val="00B60494"/>
    <w:rsid w:val="00B74ABE"/>
    <w:rsid w:val="00B930EC"/>
    <w:rsid w:val="00BA14CA"/>
    <w:rsid w:val="00BA5E5F"/>
    <w:rsid w:val="00BA71F4"/>
    <w:rsid w:val="00BD1611"/>
    <w:rsid w:val="00C0695B"/>
    <w:rsid w:val="00C15416"/>
    <w:rsid w:val="00C54A9C"/>
    <w:rsid w:val="00C63E8D"/>
    <w:rsid w:val="00C711F3"/>
    <w:rsid w:val="00C9064B"/>
    <w:rsid w:val="00C945F6"/>
    <w:rsid w:val="00CC76A4"/>
    <w:rsid w:val="00CD59D3"/>
    <w:rsid w:val="00D011E3"/>
    <w:rsid w:val="00D0653E"/>
    <w:rsid w:val="00D316F7"/>
    <w:rsid w:val="00D6567B"/>
    <w:rsid w:val="00D825FC"/>
    <w:rsid w:val="00D829C7"/>
    <w:rsid w:val="00D91A03"/>
    <w:rsid w:val="00DA58C8"/>
    <w:rsid w:val="00E1539C"/>
    <w:rsid w:val="00E25AB4"/>
    <w:rsid w:val="00E45B74"/>
    <w:rsid w:val="00E6417D"/>
    <w:rsid w:val="00E93195"/>
    <w:rsid w:val="00EB4326"/>
    <w:rsid w:val="00EB6979"/>
    <w:rsid w:val="00EE53B5"/>
    <w:rsid w:val="00F46621"/>
    <w:rsid w:val="00F64864"/>
    <w:rsid w:val="00F71A91"/>
    <w:rsid w:val="00F7276C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366C8"/>
  <w15:docId w15:val="{FB105B80-2BDF-47D7-B27B-A59824DA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B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E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4CA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A4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4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69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A5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5E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E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4E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1B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320E710A7864B8E3F826CF8F93113" ma:contentTypeVersion="13" ma:contentTypeDescription="Create a new document." ma:contentTypeScope="" ma:versionID="26840493de12bb44fe8fdcf6b9f3d172">
  <xsd:schema xmlns:xsd="http://www.w3.org/2001/XMLSchema" xmlns:xs="http://www.w3.org/2001/XMLSchema" xmlns:p="http://schemas.microsoft.com/office/2006/metadata/properties" xmlns:ns3="75451c53-87b3-4c37-8671-c56c6c01c1ef" xmlns:ns4="62d9ffd5-a098-4a94-b39b-78d990fdcf18" targetNamespace="http://schemas.microsoft.com/office/2006/metadata/properties" ma:root="true" ma:fieldsID="5a950a50f7315f905d1f25ff4a776683" ns3:_="" ns4:_="">
    <xsd:import namespace="75451c53-87b3-4c37-8671-c56c6c01c1ef"/>
    <xsd:import namespace="62d9ffd5-a098-4a94-b39b-78d990fdcf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51c53-87b3-4c37-8671-c56c6c01c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9ffd5-a098-4a94-b39b-78d990fdc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058C-3541-44F5-A6EE-098BEEE5B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C9A53-77FA-470F-9492-9F3A31D5C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51c53-87b3-4c37-8671-c56c6c01c1ef"/>
    <ds:schemaRef ds:uri="62d9ffd5-a098-4a94-b39b-78d990fdc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DDE73-CFA5-4D95-9488-820BA4EEB2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F95745-3720-496F-B52B-BED08AE6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opogorels</dc:creator>
  <cp:lastModifiedBy>Gingrich, Kurt</cp:lastModifiedBy>
  <cp:revision>2</cp:revision>
  <cp:lastPrinted>2011-01-04T14:32:00Z</cp:lastPrinted>
  <dcterms:created xsi:type="dcterms:W3CDTF">2020-09-22T18:52:00Z</dcterms:created>
  <dcterms:modified xsi:type="dcterms:W3CDTF">2020-09-22T18:52:00Z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0x010100D26320E710A7864B8E3F826CF8F93113</vt:lpwstr>
  </property>
</Properties>
</file>