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CFCF9" w14:textId="77777777" w:rsidR="00F3196E" w:rsidRPr="00515567" w:rsidRDefault="00F3196E" w:rsidP="00515567">
      <w:pPr>
        <w:jc w:val="both"/>
        <w:rPr>
          <w:rFonts w:asciiTheme="minorHAnsi" w:hAnsiTheme="minorHAnsi" w:cstheme="minorHAnsi"/>
          <w:b/>
          <w:bCs/>
          <w:color w:val="000000"/>
        </w:rPr>
      </w:pPr>
      <w:r w:rsidRPr="00515567">
        <w:rPr>
          <w:rFonts w:asciiTheme="minorHAnsi" w:hAnsiTheme="minorHAnsi" w:cstheme="minorHAnsi"/>
          <w:b/>
          <w:bCs/>
          <w:color w:val="000000"/>
        </w:rPr>
        <w:t>SUMMARY</w:t>
      </w:r>
    </w:p>
    <w:p w14:paraId="2C9193C1" w14:textId="77777777" w:rsidR="00F3196E" w:rsidRPr="00515567" w:rsidRDefault="00F3196E" w:rsidP="00515567">
      <w:pPr>
        <w:jc w:val="both"/>
        <w:rPr>
          <w:rFonts w:asciiTheme="minorHAnsi" w:hAnsiTheme="minorHAnsi" w:cstheme="minorHAnsi"/>
          <w:color w:val="000000"/>
        </w:rPr>
      </w:pPr>
    </w:p>
    <w:p w14:paraId="67DE2EE6" w14:textId="1549B505" w:rsidR="00F3196E" w:rsidRDefault="00F3196E" w:rsidP="00515567">
      <w:pPr>
        <w:jc w:val="both"/>
        <w:rPr>
          <w:rFonts w:asciiTheme="minorHAnsi" w:hAnsiTheme="minorHAnsi" w:cstheme="minorHAnsi"/>
          <w:color w:val="000000"/>
        </w:rPr>
      </w:pPr>
      <w:r w:rsidRPr="00515567">
        <w:rPr>
          <w:rFonts w:asciiTheme="minorHAnsi" w:hAnsiTheme="minorHAnsi" w:cstheme="minorHAnsi"/>
          <w:color w:val="000000"/>
        </w:rPr>
        <w:t xml:space="preserve">The </w:t>
      </w:r>
      <w:r w:rsidR="00676D13">
        <w:rPr>
          <w:rFonts w:asciiTheme="minorHAnsi" w:hAnsiTheme="minorHAnsi" w:cstheme="minorHAnsi"/>
          <w:color w:val="000000"/>
        </w:rPr>
        <w:t>45</w:t>
      </w:r>
      <w:r w:rsidRPr="00515567">
        <w:rPr>
          <w:rFonts w:asciiTheme="minorHAnsi" w:hAnsiTheme="minorHAnsi" w:cstheme="minorHAnsi"/>
          <w:color w:val="000000"/>
        </w:rPr>
        <w:t xml:space="preserve"> outfalls listed on the ORI report were investigated on </w:t>
      </w:r>
      <w:r w:rsidR="00C518B3">
        <w:rPr>
          <w:rFonts w:asciiTheme="minorHAnsi" w:hAnsiTheme="minorHAnsi" w:cstheme="minorHAnsi"/>
          <w:color w:val="000000"/>
        </w:rPr>
        <w:t xml:space="preserve">6/13/2024 and </w:t>
      </w:r>
      <w:r w:rsidR="00CF3DD5">
        <w:rPr>
          <w:rFonts w:asciiTheme="minorHAnsi" w:hAnsiTheme="minorHAnsi" w:cstheme="minorHAnsi"/>
          <w:color w:val="000000"/>
        </w:rPr>
        <w:t>6</w:t>
      </w:r>
      <w:r w:rsidR="00742D24" w:rsidRPr="00515567">
        <w:rPr>
          <w:rFonts w:asciiTheme="minorHAnsi" w:hAnsiTheme="minorHAnsi" w:cstheme="minorHAnsi"/>
          <w:color w:val="000000"/>
        </w:rPr>
        <w:t>/</w:t>
      </w:r>
      <w:r w:rsidR="00C518B3">
        <w:rPr>
          <w:rFonts w:asciiTheme="minorHAnsi" w:hAnsiTheme="minorHAnsi" w:cstheme="minorHAnsi"/>
          <w:color w:val="000000"/>
        </w:rPr>
        <w:t>20</w:t>
      </w:r>
      <w:r w:rsidR="00742D24" w:rsidRPr="00515567">
        <w:rPr>
          <w:rFonts w:asciiTheme="minorHAnsi" w:hAnsiTheme="minorHAnsi" w:cstheme="minorHAnsi"/>
          <w:color w:val="000000"/>
        </w:rPr>
        <w:t>/</w:t>
      </w:r>
      <w:r w:rsidRPr="00515567">
        <w:rPr>
          <w:rFonts w:asciiTheme="minorHAnsi" w:hAnsiTheme="minorHAnsi" w:cstheme="minorHAnsi"/>
          <w:color w:val="000000"/>
        </w:rPr>
        <w:t>20</w:t>
      </w:r>
      <w:r w:rsidR="00742D24" w:rsidRPr="00515567">
        <w:rPr>
          <w:rFonts w:asciiTheme="minorHAnsi" w:hAnsiTheme="minorHAnsi" w:cstheme="minorHAnsi"/>
          <w:color w:val="000000"/>
        </w:rPr>
        <w:t>2</w:t>
      </w:r>
      <w:r w:rsidR="00C518B3">
        <w:rPr>
          <w:rFonts w:asciiTheme="minorHAnsi" w:hAnsiTheme="minorHAnsi" w:cstheme="minorHAnsi"/>
          <w:color w:val="000000"/>
        </w:rPr>
        <w:t>4</w:t>
      </w:r>
      <w:r w:rsidRPr="00515567">
        <w:rPr>
          <w:rFonts w:asciiTheme="minorHAnsi" w:hAnsiTheme="minorHAnsi" w:cstheme="minorHAnsi"/>
          <w:color w:val="000000"/>
        </w:rPr>
        <w:t xml:space="preserve">. </w:t>
      </w:r>
      <w:r w:rsidR="00E77DAF">
        <w:rPr>
          <w:rFonts w:asciiTheme="minorHAnsi" w:hAnsiTheme="minorHAnsi" w:cstheme="minorHAnsi"/>
          <w:color w:val="000000"/>
        </w:rPr>
        <w:t>This list includes the additional outfalls included from</w:t>
      </w:r>
      <w:r w:rsidR="00CD55BF">
        <w:rPr>
          <w:rFonts w:asciiTheme="minorHAnsi" w:hAnsiTheme="minorHAnsi" w:cstheme="minorHAnsi"/>
          <w:color w:val="000000"/>
        </w:rPr>
        <w:t xml:space="preserve"> acquisition of property to the University</w:t>
      </w:r>
      <w:r w:rsidR="00C30186">
        <w:rPr>
          <w:rFonts w:asciiTheme="minorHAnsi" w:hAnsiTheme="minorHAnsi" w:cstheme="minorHAnsi"/>
          <w:color w:val="000000"/>
        </w:rPr>
        <w:t>.</w:t>
      </w:r>
      <w:r w:rsidR="00CD55BF">
        <w:rPr>
          <w:rFonts w:asciiTheme="minorHAnsi" w:hAnsiTheme="minorHAnsi" w:cstheme="minorHAnsi"/>
          <w:color w:val="000000"/>
        </w:rPr>
        <w:t xml:space="preserve"> </w:t>
      </w:r>
    </w:p>
    <w:p w14:paraId="35B4E8D9" w14:textId="7855974F" w:rsidR="0009436D" w:rsidRDefault="0009436D" w:rsidP="00515567">
      <w:pPr>
        <w:jc w:val="both"/>
        <w:rPr>
          <w:rFonts w:asciiTheme="minorHAnsi" w:hAnsiTheme="minorHAnsi" w:cstheme="minorHAnsi"/>
          <w:color w:val="000000"/>
        </w:rPr>
      </w:pPr>
    </w:p>
    <w:p w14:paraId="069AA0AC" w14:textId="74521A8C" w:rsidR="0009436D" w:rsidRPr="00515567" w:rsidRDefault="0009436D" w:rsidP="00515567">
      <w:pPr>
        <w:jc w:val="both"/>
        <w:rPr>
          <w:rFonts w:asciiTheme="minorHAnsi" w:hAnsiTheme="minorHAnsi" w:cstheme="minorHAnsi"/>
          <w:color w:val="000000"/>
        </w:rPr>
      </w:pPr>
      <w:r>
        <w:rPr>
          <w:rFonts w:asciiTheme="minorHAnsi" w:hAnsiTheme="minorHAnsi" w:cstheme="minorHAnsi"/>
          <w:color w:val="000000"/>
        </w:rPr>
        <w:t xml:space="preserve">Of </w:t>
      </w:r>
      <w:r w:rsidR="00236C4D">
        <w:rPr>
          <w:rFonts w:asciiTheme="minorHAnsi" w:hAnsiTheme="minorHAnsi" w:cstheme="minorHAnsi"/>
          <w:color w:val="000000"/>
        </w:rPr>
        <w:t>those</w:t>
      </w:r>
      <w:r>
        <w:rPr>
          <w:rFonts w:asciiTheme="minorHAnsi" w:hAnsiTheme="minorHAnsi" w:cstheme="minorHAnsi"/>
          <w:color w:val="000000"/>
        </w:rPr>
        <w:t xml:space="preserve"> new outfall locations</w:t>
      </w:r>
      <w:r w:rsidR="00236C4D">
        <w:rPr>
          <w:rFonts w:asciiTheme="minorHAnsi" w:hAnsiTheme="minorHAnsi" w:cstheme="minorHAnsi"/>
          <w:color w:val="000000"/>
        </w:rPr>
        <w:t xml:space="preserve"> acquired</w:t>
      </w:r>
      <w:r>
        <w:rPr>
          <w:rFonts w:asciiTheme="minorHAnsi" w:hAnsiTheme="minorHAnsi" w:cstheme="minorHAnsi"/>
          <w:color w:val="000000"/>
        </w:rPr>
        <w:t>, many were determined to be simply gutter flow from the roofs to the street.  Some of the new sites have inlets and pipe networks that carry the flow into the Radford City system, while others are a combination.</w:t>
      </w:r>
      <w:r w:rsidR="00236C4D">
        <w:rPr>
          <w:rFonts w:asciiTheme="minorHAnsi" w:hAnsiTheme="minorHAnsi" w:cstheme="minorHAnsi"/>
          <w:color w:val="000000"/>
        </w:rPr>
        <w:t xml:space="preserve"> There </w:t>
      </w:r>
      <w:r w:rsidR="000D4BB9">
        <w:rPr>
          <w:rFonts w:asciiTheme="minorHAnsi" w:hAnsiTheme="minorHAnsi" w:cstheme="minorHAnsi"/>
          <w:color w:val="000000"/>
        </w:rPr>
        <w:t>have</w:t>
      </w:r>
      <w:r w:rsidR="00236C4D">
        <w:rPr>
          <w:rFonts w:asciiTheme="minorHAnsi" w:hAnsiTheme="minorHAnsi" w:cstheme="minorHAnsi"/>
          <w:color w:val="000000"/>
        </w:rPr>
        <w:t xml:space="preserve"> been no overall changes to those systems this year.</w:t>
      </w:r>
    </w:p>
    <w:p w14:paraId="51BA1AF3" w14:textId="77777777" w:rsidR="00F3196E" w:rsidRPr="00515567" w:rsidRDefault="00F3196E" w:rsidP="00515567">
      <w:pPr>
        <w:jc w:val="both"/>
        <w:rPr>
          <w:rFonts w:asciiTheme="minorHAnsi" w:hAnsiTheme="minorHAnsi" w:cstheme="minorHAnsi"/>
          <w:color w:val="000000"/>
        </w:rPr>
      </w:pPr>
    </w:p>
    <w:p w14:paraId="6BA8BD9B" w14:textId="3F8E5588" w:rsidR="00F3196E" w:rsidRPr="00515567" w:rsidRDefault="00BC3F74" w:rsidP="00515567">
      <w:pPr>
        <w:jc w:val="both"/>
        <w:rPr>
          <w:rFonts w:asciiTheme="minorHAnsi" w:hAnsiTheme="minorHAnsi" w:cstheme="minorHAnsi"/>
          <w:color w:val="000000"/>
        </w:rPr>
      </w:pPr>
      <w:r w:rsidRPr="00515567">
        <w:rPr>
          <w:rFonts w:asciiTheme="minorHAnsi" w:hAnsiTheme="minorHAnsi" w:cstheme="minorHAnsi"/>
          <w:color w:val="000000"/>
        </w:rPr>
        <w:t>Previous flow testing had revealed that the</w:t>
      </w:r>
      <w:r w:rsidR="005F0F27" w:rsidRPr="00515567">
        <w:rPr>
          <w:rFonts w:asciiTheme="minorHAnsi" w:hAnsiTheme="minorHAnsi" w:cstheme="minorHAnsi"/>
          <w:color w:val="000000"/>
        </w:rPr>
        <w:t xml:space="preserve"> Fitness Center, </w:t>
      </w:r>
      <w:r w:rsidRPr="00515567">
        <w:rPr>
          <w:rFonts w:asciiTheme="minorHAnsi" w:hAnsiTheme="minorHAnsi" w:cstheme="minorHAnsi"/>
          <w:color w:val="000000"/>
        </w:rPr>
        <w:t>Science and Humanities HVAC system discharges into the existing storm drainage system</w:t>
      </w:r>
      <w:r w:rsidR="00F3196E" w:rsidRPr="00515567">
        <w:rPr>
          <w:rFonts w:asciiTheme="minorHAnsi" w:hAnsiTheme="minorHAnsi" w:cstheme="minorHAnsi"/>
          <w:color w:val="000000"/>
        </w:rPr>
        <w:t xml:space="preserve">. </w:t>
      </w:r>
      <w:r w:rsidRPr="00515567">
        <w:rPr>
          <w:rFonts w:asciiTheme="minorHAnsi" w:hAnsiTheme="minorHAnsi" w:cstheme="minorHAnsi"/>
          <w:color w:val="000000"/>
        </w:rPr>
        <w:t xml:space="preserve"> This accounts for the various levels of ammonia detected at times from the units as the flow is monitored.  </w:t>
      </w:r>
      <w:r w:rsidR="005F61E8">
        <w:rPr>
          <w:rFonts w:asciiTheme="minorHAnsi" w:hAnsiTheme="minorHAnsi" w:cstheme="minorHAnsi"/>
          <w:color w:val="000000"/>
        </w:rPr>
        <w:t xml:space="preserve">Not every year the flow is detected but each time it is found, the flow </w:t>
      </w:r>
      <w:proofErr w:type="gramStart"/>
      <w:r w:rsidR="005F61E8">
        <w:rPr>
          <w:rFonts w:asciiTheme="minorHAnsi" w:hAnsiTheme="minorHAnsi" w:cstheme="minorHAnsi"/>
          <w:color w:val="000000"/>
        </w:rPr>
        <w:t xml:space="preserve">is located </w:t>
      </w:r>
      <w:r w:rsidR="000C5A5B">
        <w:rPr>
          <w:rFonts w:asciiTheme="minorHAnsi" w:hAnsiTheme="minorHAnsi" w:cstheme="minorHAnsi"/>
          <w:color w:val="000000"/>
        </w:rPr>
        <w:t>in</w:t>
      </w:r>
      <w:proofErr w:type="gramEnd"/>
      <w:r w:rsidR="005F61E8">
        <w:rPr>
          <w:rFonts w:asciiTheme="minorHAnsi" w:hAnsiTheme="minorHAnsi" w:cstheme="minorHAnsi"/>
          <w:color w:val="000000"/>
        </w:rPr>
        <w:t xml:space="preserve"> the same areas on campus. </w:t>
      </w:r>
      <w:r w:rsidR="00C518B3">
        <w:rPr>
          <w:rFonts w:asciiTheme="minorHAnsi" w:hAnsiTheme="minorHAnsi" w:cstheme="minorHAnsi"/>
          <w:color w:val="000000"/>
        </w:rPr>
        <w:t xml:space="preserve"> It was noted that this year flow has been detected from the New Artis Facility that is near completion and will be fully operational in early Autumn 2024.  It was traced to the HVAC which has been operating for the last few months. </w:t>
      </w:r>
    </w:p>
    <w:p w14:paraId="34BB63F0" w14:textId="13F5CD46" w:rsidR="008B607C" w:rsidRPr="00515567" w:rsidRDefault="008B607C" w:rsidP="00515567">
      <w:pPr>
        <w:jc w:val="both"/>
        <w:rPr>
          <w:rFonts w:asciiTheme="minorHAnsi" w:hAnsiTheme="minorHAnsi" w:cstheme="minorHAnsi"/>
          <w:color w:val="000000"/>
        </w:rPr>
      </w:pPr>
    </w:p>
    <w:p w14:paraId="57D0BD29" w14:textId="1F95B5B9" w:rsidR="008B607C" w:rsidRPr="00515567" w:rsidRDefault="00337DF4" w:rsidP="00515567">
      <w:pPr>
        <w:jc w:val="both"/>
        <w:rPr>
          <w:rFonts w:asciiTheme="minorHAnsi" w:hAnsiTheme="minorHAnsi" w:cstheme="minorHAnsi"/>
          <w:color w:val="000000"/>
        </w:rPr>
      </w:pPr>
      <w:r>
        <w:rPr>
          <w:rFonts w:asciiTheme="minorHAnsi" w:hAnsiTheme="minorHAnsi" w:cstheme="minorHAnsi"/>
          <w:color w:val="000000"/>
        </w:rPr>
        <w:t xml:space="preserve">This year traces </w:t>
      </w:r>
      <w:r w:rsidR="00D052F4">
        <w:rPr>
          <w:rFonts w:asciiTheme="minorHAnsi" w:hAnsiTheme="minorHAnsi" w:cstheme="minorHAnsi"/>
          <w:color w:val="000000"/>
        </w:rPr>
        <w:t>of ammonia</w:t>
      </w:r>
      <w:r>
        <w:rPr>
          <w:rFonts w:asciiTheme="minorHAnsi" w:hAnsiTheme="minorHAnsi" w:cstheme="minorHAnsi"/>
          <w:color w:val="000000"/>
        </w:rPr>
        <w:t xml:space="preserve"> detected from flows coming from the Fitness Center </w:t>
      </w:r>
      <w:r w:rsidR="00433AA8">
        <w:rPr>
          <w:rFonts w:asciiTheme="minorHAnsi" w:hAnsiTheme="minorHAnsi" w:cstheme="minorHAnsi"/>
          <w:color w:val="000000"/>
        </w:rPr>
        <w:t>and a combination of the Artis and Science buil</w:t>
      </w:r>
      <w:r>
        <w:rPr>
          <w:rFonts w:asciiTheme="minorHAnsi" w:hAnsiTheme="minorHAnsi" w:cstheme="minorHAnsi"/>
          <w:color w:val="000000"/>
        </w:rPr>
        <w:t>dings</w:t>
      </w:r>
      <w:r w:rsidR="00E77DAF">
        <w:rPr>
          <w:rFonts w:asciiTheme="minorHAnsi" w:hAnsiTheme="minorHAnsi" w:cstheme="minorHAnsi"/>
          <w:color w:val="000000"/>
        </w:rPr>
        <w:t>.  Flow was detected at the EM-2</w:t>
      </w:r>
      <w:r w:rsidR="00D052F4">
        <w:rPr>
          <w:rFonts w:asciiTheme="minorHAnsi" w:hAnsiTheme="minorHAnsi" w:cstheme="minorHAnsi"/>
          <w:color w:val="000000"/>
        </w:rPr>
        <w:t xml:space="preserve"> with no </w:t>
      </w:r>
      <w:r w:rsidR="00433AA8">
        <w:rPr>
          <w:rFonts w:asciiTheme="minorHAnsi" w:hAnsiTheme="minorHAnsi" w:cstheme="minorHAnsi"/>
          <w:color w:val="000000"/>
        </w:rPr>
        <w:t xml:space="preserve">traces of </w:t>
      </w:r>
      <w:r w:rsidR="00D052F4">
        <w:rPr>
          <w:rFonts w:asciiTheme="minorHAnsi" w:hAnsiTheme="minorHAnsi" w:cstheme="minorHAnsi"/>
          <w:color w:val="000000"/>
        </w:rPr>
        <w:t>ammonia</w:t>
      </w:r>
      <w:r w:rsidR="00433AA8">
        <w:rPr>
          <w:rFonts w:asciiTheme="minorHAnsi" w:hAnsiTheme="minorHAnsi" w:cstheme="minorHAnsi"/>
          <w:color w:val="000000"/>
        </w:rPr>
        <w:t xml:space="preserve"> from both the Artis and the Science building</w:t>
      </w:r>
      <w:r w:rsidR="008B607C" w:rsidRPr="00515567">
        <w:rPr>
          <w:rFonts w:asciiTheme="minorHAnsi" w:hAnsiTheme="minorHAnsi" w:cstheme="minorHAnsi"/>
          <w:color w:val="000000"/>
        </w:rPr>
        <w:t xml:space="preserve">. </w:t>
      </w:r>
      <w:r w:rsidR="00D052F4">
        <w:rPr>
          <w:rFonts w:asciiTheme="minorHAnsi" w:hAnsiTheme="minorHAnsi" w:cstheme="minorHAnsi"/>
          <w:color w:val="000000"/>
        </w:rPr>
        <w:t>Flow was recorded at the Fitness Center and recorded in flow from JE-6 with traces of ammonia from the roof drains.</w:t>
      </w:r>
    </w:p>
    <w:p w14:paraId="437EE1A3" w14:textId="3A6184DA" w:rsidR="00BC3F74" w:rsidRPr="00515567" w:rsidRDefault="00BC3F74" w:rsidP="00515567">
      <w:pPr>
        <w:jc w:val="both"/>
        <w:rPr>
          <w:rFonts w:asciiTheme="minorHAnsi" w:hAnsiTheme="minorHAnsi" w:cstheme="minorHAnsi"/>
          <w:color w:val="000000"/>
        </w:rPr>
      </w:pPr>
    </w:p>
    <w:p w14:paraId="4A3280D4" w14:textId="3729BAF7" w:rsidR="008B607C" w:rsidRPr="00515567" w:rsidRDefault="008B607C" w:rsidP="00515567">
      <w:pPr>
        <w:jc w:val="both"/>
        <w:rPr>
          <w:rFonts w:asciiTheme="minorHAnsi" w:hAnsiTheme="minorHAnsi" w:cstheme="minorHAnsi"/>
          <w:color w:val="000000"/>
        </w:rPr>
      </w:pPr>
      <w:r w:rsidRPr="00515567">
        <w:rPr>
          <w:rFonts w:asciiTheme="minorHAnsi" w:hAnsiTheme="minorHAnsi" w:cstheme="minorHAnsi"/>
          <w:color w:val="000000"/>
        </w:rPr>
        <w:t xml:space="preserve">Significant rainfall events </w:t>
      </w:r>
      <w:r w:rsidR="0017739D">
        <w:rPr>
          <w:rFonts w:asciiTheme="minorHAnsi" w:hAnsiTheme="minorHAnsi" w:cstheme="minorHAnsi"/>
          <w:color w:val="000000"/>
        </w:rPr>
        <w:t>in previous</w:t>
      </w:r>
      <w:r w:rsidRPr="00515567">
        <w:rPr>
          <w:rFonts w:asciiTheme="minorHAnsi" w:hAnsiTheme="minorHAnsi" w:cstheme="minorHAnsi"/>
          <w:color w:val="000000"/>
        </w:rPr>
        <w:t xml:space="preserve"> year</w:t>
      </w:r>
      <w:r w:rsidR="0017739D">
        <w:rPr>
          <w:rFonts w:asciiTheme="minorHAnsi" w:hAnsiTheme="minorHAnsi" w:cstheme="minorHAnsi"/>
          <w:color w:val="000000"/>
        </w:rPr>
        <w:t>s</w:t>
      </w:r>
      <w:r w:rsidRPr="00515567">
        <w:rPr>
          <w:rFonts w:asciiTheme="minorHAnsi" w:hAnsiTheme="minorHAnsi" w:cstheme="minorHAnsi"/>
          <w:color w:val="000000"/>
        </w:rPr>
        <w:t xml:space="preserve"> </w:t>
      </w:r>
      <w:r w:rsidR="00416AE9" w:rsidRPr="00515567">
        <w:rPr>
          <w:rFonts w:asciiTheme="minorHAnsi" w:hAnsiTheme="minorHAnsi" w:cstheme="minorHAnsi"/>
          <w:color w:val="000000"/>
        </w:rPr>
        <w:t>have</w:t>
      </w:r>
      <w:r w:rsidRPr="00515567">
        <w:rPr>
          <w:rFonts w:asciiTheme="minorHAnsi" w:hAnsiTheme="minorHAnsi" w:cstheme="minorHAnsi"/>
          <w:color w:val="000000"/>
        </w:rPr>
        <w:t xml:space="preserve"> caused the RU staff to focus on damage along the riverbanks instead of normal maintenance tasks.  Locations around RU-NR-2 </w:t>
      </w:r>
      <w:r w:rsidR="00DF3532" w:rsidRPr="00515567">
        <w:rPr>
          <w:rFonts w:asciiTheme="minorHAnsi" w:hAnsiTheme="minorHAnsi" w:cstheme="minorHAnsi"/>
          <w:color w:val="000000"/>
        </w:rPr>
        <w:t>were</w:t>
      </w:r>
      <w:r w:rsidRPr="00515567">
        <w:rPr>
          <w:rFonts w:asciiTheme="minorHAnsi" w:hAnsiTheme="minorHAnsi" w:cstheme="minorHAnsi"/>
          <w:color w:val="000000"/>
        </w:rPr>
        <w:t xml:space="preserve"> significantly hit and damaged</w:t>
      </w:r>
      <w:r w:rsidR="00747E5B">
        <w:rPr>
          <w:rFonts w:asciiTheme="minorHAnsi" w:hAnsiTheme="minorHAnsi" w:cstheme="minorHAnsi"/>
          <w:color w:val="000000"/>
        </w:rPr>
        <w:t xml:space="preserve"> </w:t>
      </w:r>
      <w:r w:rsidR="00D052F4">
        <w:rPr>
          <w:rFonts w:asciiTheme="minorHAnsi" w:hAnsiTheme="minorHAnsi" w:cstheme="minorHAnsi"/>
          <w:color w:val="000000"/>
        </w:rPr>
        <w:t>a few years ago</w:t>
      </w:r>
      <w:r w:rsidRPr="00515567">
        <w:rPr>
          <w:rFonts w:asciiTheme="minorHAnsi" w:hAnsiTheme="minorHAnsi" w:cstheme="minorHAnsi"/>
          <w:color w:val="000000"/>
        </w:rPr>
        <w:t xml:space="preserve">. </w:t>
      </w:r>
      <w:r w:rsidR="00D052F4">
        <w:rPr>
          <w:rFonts w:asciiTheme="minorHAnsi" w:hAnsiTheme="minorHAnsi" w:cstheme="minorHAnsi"/>
          <w:color w:val="000000"/>
        </w:rPr>
        <w:t>Many</w:t>
      </w:r>
      <w:r w:rsidR="00747E5B">
        <w:rPr>
          <w:rFonts w:asciiTheme="minorHAnsi" w:hAnsiTheme="minorHAnsi" w:cstheme="minorHAnsi"/>
          <w:color w:val="000000"/>
        </w:rPr>
        <w:t xml:space="preserve"> of the repairs have been completed to restore the outfall areas and banks of the river.  These areas will be continuously monitored throughout the coming year</w:t>
      </w:r>
      <w:r w:rsidRPr="00515567">
        <w:rPr>
          <w:rFonts w:asciiTheme="minorHAnsi" w:hAnsiTheme="minorHAnsi" w:cstheme="minorHAnsi"/>
          <w:color w:val="000000"/>
        </w:rPr>
        <w:t xml:space="preserve">. </w:t>
      </w:r>
      <w:r w:rsidR="00E77DAF">
        <w:rPr>
          <w:rFonts w:asciiTheme="minorHAnsi" w:hAnsiTheme="minorHAnsi" w:cstheme="minorHAnsi"/>
          <w:color w:val="000000"/>
        </w:rPr>
        <w:t xml:space="preserve"> This year, no signs of </w:t>
      </w:r>
      <w:r w:rsidR="00D052F4">
        <w:rPr>
          <w:rFonts w:asciiTheme="minorHAnsi" w:hAnsiTheme="minorHAnsi" w:cstheme="minorHAnsi"/>
          <w:color w:val="000000"/>
        </w:rPr>
        <w:t xml:space="preserve">additional </w:t>
      </w:r>
      <w:r w:rsidR="00E77DAF">
        <w:rPr>
          <w:rFonts w:asciiTheme="minorHAnsi" w:hAnsiTheme="minorHAnsi" w:cstheme="minorHAnsi"/>
          <w:color w:val="000000"/>
        </w:rPr>
        <w:t xml:space="preserve">damage were observed at the outfall locations. </w:t>
      </w:r>
    </w:p>
    <w:p w14:paraId="300B4FC6" w14:textId="3D002CB5" w:rsidR="008B607C" w:rsidRPr="00515567" w:rsidRDefault="008B607C" w:rsidP="00515567">
      <w:pPr>
        <w:jc w:val="both"/>
        <w:rPr>
          <w:rFonts w:asciiTheme="minorHAnsi" w:hAnsiTheme="minorHAnsi" w:cstheme="minorHAnsi"/>
          <w:color w:val="000000"/>
        </w:rPr>
      </w:pPr>
    </w:p>
    <w:p w14:paraId="7C780404" w14:textId="77777777" w:rsidR="00BC3F74" w:rsidRPr="00515567" w:rsidRDefault="00BC3F74" w:rsidP="00515567">
      <w:pPr>
        <w:jc w:val="both"/>
        <w:rPr>
          <w:rFonts w:asciiTheme="minorHAnsi" w:hAnsiTheme="minorHAnsi" w:cstheme="minorHAnsi"/>
          <w:b/>
          <w:bCs/>
          <w:color w:val="000000"/>
        </w:rPr>
      </w:pPr>
      <w:r w:rsidRPr="00515567">
        <w:rPr>
          <w:rFonts w:asciiTheme="minorHAnsi" w:hAnsiTheme="minorHAnsi" w:cstheme="minorHAnsi"/>
          <w:b/>
          <w:bCs/>
          <w:color w:val="000000"/>
        </w:rPr>
        <w:t>MAP CHANGES</w:t>
      </w:r>
    </w:p>
    <w:p w14:paraId="233F1992" w14:textId="220FA4EA" w:rsidR="00BC3F74" w:rsidRDefault="0017739D" w:rsidP="00515567">
      <w:pPr>
        <w:jc w:val="both"/>
        <w:rPr>
          <w:rFonts w:asciiTheme="minorHAnsi" w:hAnsiTheme="minorHAnsi" w:cstheme="minorHAnsi"/>
          <w:b/>
          <w:bCs/>
          <w:color w:val="000000"/>
        </w:rPr>
      </w:pPr>
      <w:r>
        <w:rPr>
          <w:rFonts w:asciiTheme="minorHAnsi" w:hAnsiTheme="minorHAnsi" w:cstheme="minorHAnsi"/>
          <w:b/>
          <w:bCs/>
          <w:color w:val="000000"/>
        </w:rPr>
        <w:t xml:space="preserve">None this year. The new ADS system for the CAIC facility is anticipated to be online </w:t>
      </w:r>
      <w:r w:rsidR="008340CA">
        <w:rPr>
          <w:rFonts w:asciiTheme="minorHAnsi" w:hAnsiTheme="minorHAnsi" w:cstheme="minorHAnsi"/>
          <w:b/>
          <w:bCs/>
          <w:color w:val="000000"/>
        </w:rPr>
        <w:t>late summer of</w:t>
      </w:r>
      <w:r>
        <w:rPr>
          <w:rFonts w:asciiTheme="minorHAnsi" w:hAnsiTheme="minorHAnsi" w:cstheme="minorHAnsi"/>
          <w:b/>
          <w:bCs/>
          <w:color w:val="000000"/>
        </w:rPr>
        <w:t xml:space="preserve"> 2024.</w:t>
      </w:r>
    </w:p>
    <w:p w14:paraId="5C27FA1D" w14:textId="04B31204" w:rsidR="00687663" w:rsidRDefault="00687663" w:rsidP="00515567">
      <w:pPr>
        <w:jc w:val="both"/>
        <w:rPr>
          <w:rFonts w:asciiTheme="minorHAnsi" w:hAnsiTheme="minorHAnsi" w:cstheme="minorHAnsi"/>
          <w:b/>
          <w:bCs/>
          <w:color w:val="000000"/>
        </w:rPr>
      </w:pPr>
    </w:p>
    <w:p w14:paraId="0584D224" w14:textId="3B88417B" w:rsidR="00F3196E" w:rsidRDefault="00F3196E" w:rsidP="00515567">
      <w:pPr>
        <w:jc w:val="both"/>
        <w:rPr>
          <w:rFonts w:asciiTheme="minorHAnsi" w:hAnsiTheme="minorHAnsi" w:cstheme="minorHAnsi"/>
          <w:b/>
          <w:bCs/>
          <w:color w:val="000000"/>
        </w:rPr>
      </w:pPr>
      <w:r w:rsidRPr="00515567">
        <w:rPr>
          <w:rFonts w:asciiTheme="minorHAnsi" w:hAnsiTheme="minorHAnsi" w:cstheme="minorHAnsi"/>
          <w:b/>
          <w:bCs/>
          <w:color w:val="000000"/>
        </w:rPr>
        <w:t>FLOW TESTS</w:t>
      </w:r>
    </w:p>
    <w:p w14:paraId="537E63E7" w14:textId="77777777" w:rsidR="00F3196E" w:rsidRPr="00515567" w:rsidRDefault="00F3196E" w:rsidP="00515567">
      <w:pPr>
        <w:jc w:val="both"/>
        <w:rPr>
          <w:rFonts w:asciiTheme="minorHAnsi" w:hAnsiTheme="minorHAnsi" w:cstheme="minorHAnsi"/>
          <w:color w:val="000000"/>
        </w:rPr>
      </w:pPr>
      <w:r w:rsidRPr="00515567">
        <w:rPr>
          <w:rFonts w:asciiTheme="minorHAnsi" w:hAnsiTheme="minorHAnsi" w:cstheme="minorHAnsi"/>
          <w:b/>
          <w:bCs/>
          <w:color w:val="000000"/>
        </w:rPr>
        <w:t>RU-BU-2</w:t>
      </w:r>
      <w:r w:rsidRPr="00515567">
        <w:rPr>
          <w:rFonts w:asciiTheme="minorHAnsi" w:hAnsiTheme="minorHAnsi" w:cstheme="minorHAnsi"/>
          <w:color w:val="000000"/>
        </w:rPr>
        <w:t xml:space="preserve"> stream flow tested with no indicators of illicit discharge. </w:t>
      </w:r>
    </w:p>
    <w:p w14:paraId="32CB70EE" w14:textId="77777777" w:rsidR="00F3196E" w:rsidRPr="00515567" w:rsidRDefault="00F3196E" w:rsidP="00515567">
      <w:pPr>
        <w:jc w:val="both"/>
        <w:rPr>
          <w:rFonts w:asciiTheme="minorHAnsi" w:hAnsiTheme="minorHAnsi" w:cstheme="minorHAnsi"/>
          <w:color w:val="000000"/>
        </w:rPr>
      </w:pPr>
      <w:r w:rsidRPr="00515567">
        <w:rPr>
          <w:rFonts w:asciiTheme="minorHAnsi" w:hAnsiTheme="minorHAnsi" w:cstheme="minorHAnsi"/>
          <w:b/>
          <w:bCs/>
          <w:color w:val="000000"/>
        </w:rPr>
        <w:t>RU-NR-1</w:t>
      </w:r>
      <w:r w:rsidRPr="00515567">
        <w:rPr>
          <w:rFonts w:asciiTheme="minorHAnsi" w:hAnsiTheme="minorHAnsi" w:cstheme="minorHAnsi"/>
          <w:color w:val="000000"/>
        </w:rPr>
        <w:t xml:space="preserve"> stream flow tested with no indicators of illicit discharge. </w:t>
      </w:r>
    </w:p>
    <w:p w14:paraId="41B83666" w14:textId="73B8BD73" w:rsidR="00F3196E" w:rsidRPr="00515567" w:rsidRDefault="00F3196E" w:rsidP="00515567">
      <w:pPr>
        <w:jc w:val="both"/>
        <w:rPr>
          <w:rFonts w:asciiTheme="minorHAnsi" w:hAnsiTheme="minorHAnsi" w:cstheme="minorHAnsi"/>
          <w:color w:val="000000"/>
        </w:rPr>
      </w:pPr>
      <w:r w:rsidRPr="00515567">
        <w:rPr>
          <w:rFonts w:asciiTheme="minorHAnsi" w:hAnsiTheme="minorHAnsi" w:cstheme="minorHAnsi"/>
          <w:b/>
          <w:bCs/>
          <w:color w:val="000000"/>
        </w:rPr>
        <w:t>RU-NR-5</w:t>
      </w:r>
      <w:r w:rsidRPr="00515567">
        <w:rPr>
          <w:rFonts w:asciiTheme="minorHAnsi" w:hAnsiTheme="minorHAnsi" w:cstheme="minorHAnsi"/>
          <w:color w:val="000000"/>
        </w:rPr>
        <w:t xml:space="preserve"> stream flow tested with </w:t>
      </w:r>
      <w:r w:rsidR="00AE5727" w:rsidRPr="00515567">
        <w:rPr>
          <w:rFonts w:asciiTheme="minorHAnsi" w:hAnsiTheme="minorHAnsi" w:cstheme="minorHAnsi"/>
          <w:color w:val="000000"/>
        </w:rPr>
        <w:t xml:space="preserve">no </w:t>
      </w:r>
      <w:r w:rsidRPr="00515567">
        <w:rPr>
          <w:rFonts w:asciiTheme="minorHAnsi" w:hAnsiTheme="minorHAnsi" w:cstheme="minorHAnsi"/>
          <w:color w:val="000000"/>
        </w:rPr>
        <w:t xml:space="preserve">indicators of illicit discharge. </w:t>
      </w:r>
    </w:p>
    <w:p w14:paraId="530BBC06" w14:textId="77777777" w:rsidR="00F3196E" w:rsidRDefault="00F3196E" w:rsidP="00515567">
      <w:pPr>
        <w:jc w:val="both"/>
        <w:rPr>
          <w:rFonts w:asciiTheme="minorHAnsi" w:hAnsiTheme="minorHAnsi" w:cstheme="minorHAnsi"/>
          <w:color w:val="000000"/>
        </w:rPr>
      </w:pPr>
      <w:r w:rsidRPr="00515567">
        <w:rPr>
          <w:rFonts w:asciiTheme="minorHAnsi" w:hAnsiTheme="minorHAnsi" w:cstheme="minorHAnsi"/>
          <w:b/>
          <w:bCs/>
          <w:color w:val="000000"/>
        </w:rPr>
        <w:t>RU-NR-7</w:t>
      </w:r>
      <w:r w:rsidRPr="00515567">
        <w:rPr>
          <w:rFonts w:asciiTheme="minorHAnsi" w:hAnsiTheme="minorHAnsi" w:cstheme="minorHAnsi"/>
          <w:color w:val="000000"/>
        </w:rPr>
        <w:t xml:space="preserve"> stream flow tested with no indicators of illicit discharge. </w:t>
      </w:r>
    </w:p>
    <w:p w14:paraId="2F762212" w14:textId="77777777" w:rsidR="00CB6977" w:rsidRPr="00515567" w:rsidRDefault="00CB6977" w:rsidP="00515567">
      <w:pPr>
        <w:jc w:val="both"/>
        <w:rPr>
          <w:rFonts w:asciiTheme="minorHAnsi" w:hAnsiTheme="minorHAnsi" w:cstheme="minorHAnsi"/>
          <w:color w:val="000000"/>
        </w:rPr>
      </w:pPr>
    </w:p>
    <w:p w14:paraId="1B722EC9" w14:textId="28F2A24A" w:rsidR="00F3196E" w:rsidRDefault="00F3196E" w:rsidP="00515567">
      <w:pPr>
        <w:jc w:val="both"/>
        <w:rPr>
          <w:rFonts w:asciiTheme="minorHAnsi" w:hAnsiTheme="minorHAnsi" w:cstheme="minorHAnsi"/>
          <w:color w:val="000000"/>
        </w:rPr>
      </w:pPr>
      <w:r w:rsidRPr="00515567">
        <w:rPr>
          <w:rFonts w:asciiTheme="minorHAnsi" w:hAnsiTheme="minorHAnsi" w:cstheme="minorHAnsi"/>
          <w:b/>
          <w:bCs/>
          <w:color w:val="000000"/>
        </w:rPr>
        <w:t>RU-EM-</w:t>
      </w:r>
      <w:r w:rsidR="00BC3F74" w:rsidRPr="00515567">
        <w:rPr>
          <w:rFonts w:asciiTheme="minorHAnsi" w:hAnsiTheme="minorHAnsi" w:cstheme="minorHAnsi"/>
          <w:b/>
          <w:bCs/>
          <w:color w:val="000000"/>
        </w:rPr>
        <w:t>2</w:t>
      </w:r>
      <w:r w:rsidR="00BC3F74" w:rsidRPr="00515567">
        <w:rPr>
          <w:rFonts w:asciiTheme="minorHAnsi" w:hAnsiTheme="minorHAnsi" w:cstheme="minorHAnsi"/>
          <w:color w:val="000000"/>
        </w:rPr>
        <w:t xml:space="preserve"> Flow tests indicated no </w:t>
      </w:r>
      <w:r w:rsidRPr="00515567">
        <w:rPr>
          <w:rFonts w:asciiTheme="minorHAnsi" w:hAnsiTheme="minorHAnsi" w:cstheme="minorHAnsi"/>
          <w:color w:val="000000"/>
        </w:rPr>
        <w:t>level</w:t>
      </w:r>
      <w:r w:rsidR="00BC3F74" w:rsidRPr="00515567">
        <w:rPr>
          <w:rFonts w:asciiTheme="minorHAnsi" w:hAnsiTheme="minorHAnsi" w:cstheme="minorHAnsi"/>
          <w:color w:val="000000"/>
        </w:rPr>
        <w:t>s</w:t>
      </w:r>
      <w:r w:rsidRPr="00515567">
        <w:rPr>
          <w:rFonts w:asciiTheme="minorHAnsi" w:hAnsiTheme="minorHAnsi" w:cstheme="minorHAnsi"/>
          <w:color w:val="000000"/>
        </w:rPr>
        <w:t xml:space="preserve"> of </w:t>
      </w:r>
      <w:r w:rsidR="00C6370F">
        <w:rPr>
          <w:rFonts w:asciiTheme="minorHAnsi" w:hAnsiTheme="minorHAnsi" w:cstheme="minorHAnsi"/>
          <w:color w:val="000000"/>
        </w:rPr>
        <w:t>a</w:t>
      </w:r>
      <w:r w:rsidRPr="00515567">
        <w:rPr>
          <w:rFonts w:asciiTheme="minorHAnsi" w:hAnsiTheme="minorHAnsi" w:cstheme="minorHAnsi"/>
          <w:color w:val="000000"/>
        </w:rPr>
        <w:t xml:space="preserve">mmonia. Flow traced through campus to </w:t>
      </w:r>
      <w:proofErr w:type="spellStart"/>
      <w:r w:rsidRPr="00515567">
        <w:rPr>
          <w:rFonts w:asciiTheme="minorHAnsi" w:hAnsiTheme="minorHAnsi" w:cstheme="minorHAnsi"/>
          <w:color w:val="000000"/>
        </w:rPr>
        <w:t>roofdrains</w:t>
      </w:r>
      <w:proofErr w:type="spellEnd"/>
      <w:r w:rsidRPr="00515567">
        <w:rPr>
          <w:rFonts w:asciiTheme="minorHAnsi" w:hAnsiTheme="minorHAnsi" w:cstheme="minorHAnsi"/>
          <w:color w:val="000000"/>
        </w:rPr>
        <w:t xml:space="preserve"> </w:t>
      </w:r>
      <w:r w:rsidR="00BC3F74" w:rsidRPr="00515567">
        <w:rPr>
          <w:rFonts w:asciiTheme="minorHAnsi" w:hAnsiTheme="minorHAnsi" w:cstheme="minorHAnsi"/>
          <w:color w:val="000000"/>
        </w:rPr>
        <w:t>at the Science Building</w:t>
      </w:r>
      <w:r w:rsidRPr="00515567">
        <w:rPr>
          <w:rFonts w:asciiTheme="minorHAnsi" w:hAnsiTheme="minorHAnsi" w:cstheme="minorHAnsi"/>
          <w:color w:val="000000"/>
        </w:rPr>
        <w:t>. </w:t>
      </w:r>
      <w:r w:rsidR="006300DF" w:rsidRPr="00515567">
        <w:rPr>
          <w:rFonts w:asciiTheme="minorHAnsi" w:hAnsiTheme="minorHAnsi" w:cstheme="minorHAnsi"/>
          <w:color w:val="000000"/>
        </w:rPr>
        <w:t xml:space="preserve">Had </w:t>
      </w:r>
      <w:r w:rsidR="00C6370F">
        <w:rPr>
          <w:rFonts w:asciiTheme="minorHAnsi" w:hAnsiTheme="minorHAnsi" w:cstheme="minorHAnsi"/>
          <w:color w:val="000000"/>
        </w:rPr>
        <w:t>a</w:t>
      </w:r>
      <w:r w:rsidR="006300DF" w:rsidRPr="00515567">
        <w:rPr>
          <w:rFonts w:asciiTheme="minorHAnsi" w:hAnsiTheme="minorHAnsi" w:cstheme="minorHAnsi"/>
          <w:color w:val="000000"/>
        </w:rPr>
        <w:t xml:space="preserve">mmonia </w:t>
      </w:r>
      <w:r w:rsidR="001F71E2">
        <w:rPr>
          <w:rFonts w:asciiTheme="minorHAnsi" w:hAnsiTheme="minorHAnsi" w:cstheme="minorHAnsi"/>
          <w:color w:val="000000"/>
        </w:rPr>
        <w:t xml:space="preserve">in </w:t>
      </w:r>
      <w:r w:rsidR="006300DF" w:rsidRPr="00515567">
        <w:rPr>
          <w:rFonts w:asciiTheme="minorHAnsi" w:hAnsiTheme="minorHAnsi" w:cstheme="minorHAnsi"/>
          <w:color w:val="000000"/>
        </w:rPr>
        <w:t>previous</w:t>
      </w:r>
      <w:r w:rsidR="001F71E2">
        <w:rPr>
          <w:rFonts w:asciiTheme="minorHAnsi" w:hAnsiTheme="minorHAnsi" w:cstheme="minorHAnsi"/>
          <w:color w:val="000000"/>
        </w:rPr>
        <w:t xml:space="preserve"> years</w:t>
      </w:r>
      <w:r w:rsidR="006300DF" w:rsidRPr="00515567">
        <w:rPr>
          <w:rFonts w:asciiTheme="minorHAnsi" w:hAnsiTheme="minorHAnsi" w:cstheme="minorHAnsi"/>
          <w:color w:val="000000"/>
        </w:rPr>
        <w:t>.</w:t>
      </w:r>
    </w:p>
    <w:p w14:paraId="151F4309" w14:textId="77777777" w:rsidR="00CB6977" w:rsidRDefault="00CB6977" w:rsidP="00515567">
      <w:pPr>
        <w:jc w:val="both"/>
        <w:rPr>
          <w:rFonts w:asciiTheme="minorHAnsi" w:hAnsiTheme="minorHAnsi" w:cstheme="minorHAnsi"/>
          <w:color w:val="000000"/>
        </w:rPr>
      </w:pPr>
    </w:p>
    <w:p w14:paraId="7490F5EA" w14:textId="569717B3" w:rsidR="00E9151E" w:rsidRDefault="00E9151E" w:rsidP="00E9151E">
      <w:pPr>
        <w:jc w:val="both"/>
        <w:rPr>
          <w:rFonts w:asciiTheme="minorHAnsi" w:hAnsiTheme="minorHAnsi" w:cstheme="minorHAnsi"/>
          <w:color w:val="000000"/>
        </w:rPr>
      </w:pPr>
      <w:r w:rsidRPr="00515567">
        <w:rPr>
          <w:rFonts w:asciiTheme="minorHAnsi" w:hAnsiTheme="minorHAnsi" w:cstheme="minorHAnsi"/>
          <w:b/>
          <w:bCs/>
          <w:color w:val="000000"/>
        </w:rPr>
        <w:t>RU-</w:t>
      </w:r>
      <w:r>
        <w:rPr>
          <w:rFonts w:asciiTheme="minorHAnsi" w:hAnsiTheme="minorHAnsi" w:cstheme="minorHAnsi"/>
          <w:b/>
          <w:bCs/>
          <w:color w:val="000000"/>
        </w:rPr>
        <w:t>JE-6</w:t>
      </w:r>
      <w:r w:rsidRPr="00515567">
        <w:rPr>
          <w:rFonts w:asciiTheme="minorHAnsi" w:hAnsiTheme="minorHAnsi" w:cstheme="minorHAnsi"/>
          <w:color w:val="000000"/>
        </w:rPr>
        <w:t xml:space="preserve"> Flow tests indicated levels of </w:t>
      </w:r>
      <w:r w:rsidR="00C6370F">
        <w:rPr>
          <w:rFonts w:asciiTheme="minorHAnsi" w:hAnsiTheme="minorHAnsi" w:cstheme="minorHAnsi"/>
          <w:color w:val="000000"/>
        </w:rPr>
        <w:t>a</w:t>
      </w:r>
      <w:r w:rsidRPr="00515567">
        <w:rPr>
          <w:rFonts w:asciiTheme="minorHAnsi" w:hAnsiTheme="minorHAnsi" w:cstheme="minorHAnsi"/>
          <w:color w:val="000000"/>
        </w:rPr>
        <w:t xml:space="preserve">mmonia. Flow traced through campus to </w:t>
      </w:r>
      <w:proofErr w:type="spellStart"/>
      <w:r w:rsidRPr="00515567">
        <w:rPr>
          <w:rFonts w:asciiTheme="minorHAnsi" w:hAnsiTheme="minorHAnsi" w:cstheme="minorHAnsi"/>
          <w:color w:val="000000"/>
        </w:rPr>
        <w:t>roofdrains</w:t>
      </w:r>
      <w:proofErr w:type="spellEnd"/>
      <w:r w:rsidRPr="00515567">
        <w:rPr>
          <w:rFonts w:asciiTheme="minorHAnsi" w:hAnsiTheme="minorHAnsi" w:cstheme="minorHAnsi"/>
          <w:color w:val="000000"/>
        </w:rPr>
        <w:t xml:space="preserve"> at the </w:t>
      </w:r>
      <w:r>
        <w:rPr>
          <w:rFonts w:asciiTheme="minorHAnsi" w:hAnsiTheme="minorHAnsi" w:cstheme="minorHAnsi"/>
          <w:color w:val="000000"/>
        </w:rPr>
        <w:t xml:space="preserve">Fitness </w:t>
      </w:r>
      <w:r w:rsidRPr="00515567">
        <w:rPr>
          <w:rFonts w:asciiTheme="minorHAnsi" w:hAnsiTheme="minorHAnsi" w:cstheme="minorHAnsi"/>
          <w:color w:val="000000"/>
        </w:rPr>
        <w:t xml:space="preserve">Building. Had </w:t>
      </w:r>
      <w:r w:rsidR="00C6370F">
        <w:rPr>
          <w:rFonts w:asciiTheme="minorHAnsi" w:hAnsiTheme="minorHAnsi" w:cstheme="minorHAnsi"/>
          <w:color w:val="000000"/>
        </w:rPr>
        <w:t>a</w:t>
      </w:r>
      <w:r w:rsidRPr="00515567">
        <w:rPr>
          <w:rFonts w:asciiTheme="minorHAnsi" w:hAnsiTheme="minorHAnsi" w:cstheme="minorHAnsi"/>
          <w:color w:val="000000"/>
        </w:rPr>
        <w:t xml:space="preserve">mmonia </w:t>
      </w:r>
      <w:r>
        <w:rPr>
          <w:rFonts w:asciiTheme="minorHAnsi" w:hAnsiTheme="minorHAnsi" w:cstheme="minorHAnsi"/>
          <w:color w:val="000000"/>
        </w:rPr>
        <w:t xml:space="preserve">in </w:t>
      </w:r>
      <w:r w:rsidRPr="00515567">
        <w:rPr>
          <w:rFonts w:asciiTheme="minorHAnsi" w:hAnsiTheme="minorHAnsi" w:cstheme="minorHAnsi"/>
          <w:color w:val="000000"/>
        </w:rPr>
        <w:t>previous</w:t>
      </w:r>
      <w:r>
        <w:rPr>
          <w:rFonts w:asciiTheme="minorHAnsi" w:hAnsiTheme="minorHAnsi" w:cstheme="minorHAnsi"/>
          <w:color w:val="000000"/>
        </w:rPr>
        <w:t xml:space="preserve"> years</w:t>
      </w:r>
      <w:r w:rsidRPr="00515567">
        <w:rPr>
          <w:rFonts w:asciiTheme="minorHAnsi" w:hAnsiTheme="minorHAnsi" w:cstheme="minorHAnsi"/>
          <w:color w:val="000000"/>
        </w:rPr>
        <w:t>.</w:t>
      </w:r>
    </w:p>
    <w:p w14:paraId="016E03B5" w14:textId="77777777" w:rsidR="00E9151E" w:rsidRDefault="00E9151E" w:rsidP="00515567">
      <w:pPr>
        <w:jc w:val="both"/>
        <w:rPr>
          <w:rFonts w:asciiTheme="minorHAnsi" w:hAnsiTheme="minorHAnsi" w:cstheme="minorHAnsi"/>
          <w:color w:val="000000"/>
        </w:rPr>
      </w:pPr>
    </w:p>
    <w:p w14:paraId="3F94B817" w14:textId="77777777" w:rsidR="00F3196E" w:rsidRPr="00515567" w:rsidRDefault="00F3196E" w:rsidP="00515567">
      <w:pPr>
        <w:jc w:val="both"/>
        <w:rPr>
          <w:rFonts w:asciiTheme="minorHAnsi" w:hAnsiTheme="minorHAnsi" w:cstheme="minorHAnsi"/>
          <w:b/>
          <w:bCs/>
          <w:color w:val="000000"/>
        </w:rPr>
      </w:pPr>
      <w:r w:rsidRPr="00515567">
        <w:rPr>
          <w:rFonts w:asciiTheme="minorHAnsi" w:hAnsiTheme="minorHAnsi" w:cstheme="minorHAnsi"/>
          <w:b/>
          <w:bCs/>
          <w:color w:val="000000"/>
        </w:rPr>
        <w:t>MAINTENANCE CONCERNS</w:t>
      </w:r>
      <w:r w:rsidR="0026486F" w:rsidRPr="00515567">
        <w:rPr>
          <w:rFonts w:asciiTheme="minorHAnsi" w:hAnsiTheme="minorHAnsi" w:cstheme="minorHAnsi"/>
          <w:b/>
          <w:bCs/>
          <w:color w:val="000000"/>
        </w:rPr>
        <w:t xml:space="preserve"> (On Radford University Property)</w:t>
      </w:r>
    </w:p>
    <w:p w14:paraId="476724A5" w14:textId="406A61B9" w:rsidR="00F3196E" w:rsidRPr="00515567" w:rsidRDefault="00DC00B2" w:rsidP="00515567">
      <w:pPr>
        <w:jc w:val="both"/>
        <w:rPr>
          <w:rFonts w:asciiTheme="minorHAnsi" w:hAnsiTheme="minorHAnsi" w:cstheme="minorHAnsi"/>
          <w:b/>
          <w:bCs/>
          <w:color w:val="000000"/>
        </w:rPr>
      </w:pPr>
      <w:r w:rsidRPr="00336C67">
        <w:rPr>
          <w:rFonts w:asciiTheme="minorHAnsi" w:hAnsiTheme="minorHAnsi" w:cstheme="minorHAnsi"/>
          <w:b/>
          <w:bCs/>
          <w:color w:val="000000"/>
        </w:rPr>
        <w:t xml:space="preserve">RU-AF-1, </w:t>
      </w:r>
      <w:r w:rsidR="00F3196E" w:rsidRPr="00336C67">
        <w:rPr>
          <w:rFonts w:asciiTheme="minorHAnsi" w:hAnsiTheme="minorHAnsi" w:cstheme="minorHAnsi"/>
          <w:b/>
          <w:bCs/>
          <w:color w:val="000000"/>
        </w:rPr>
        <w:t>RU-</w:t>
      </w:r>
      <w:r w:rsidR="001F5A99" w:rsidRPr="00336C67">
        <w:rPr>
          <w:rFonts w:asciiTheme="minorHAnsi" w:hAnsiTheme="minorHAnsi" w:cstheme="minorHAnsi"/>
          <w:b/>
          <w:bCs/>
          <w:color w:val="000000"/>
        </w:rPr>
        <w:t>NR</w:t>
      </w:r>
      <w:r w:rsidR="00F3196E" w:rsidRPr="00336C67">
        <w:rPr>
          <w:rFonts w:asciiTheme="minorHAnsi" w:hAnsiTheme="minorHAnsi" w:cstheme="minorHAnsi"/>
          <w:b/>
          <w:bCs/>
          <w:color w:val="000000"/>
        </w:rPr>
        <w:t>-</w:t>
      </w:r>
      <w:r w:rsidR="00336C67" w:rsidRPr="00336C67">
        <w:rPr>
          <w:rFonts w:asciiTheme="minorHAnsi" w:hAnsiTheme="minorHAnsi" w:cstheme="minorHAnsi"/>
          <w:b/>
          <w:bCs/>
          <w:color w:val="000000"/>
        </w:rPr>
        <w:t>2</w:t>
      </w:r>
      <w:r w:rsidR="00F3196E" w:rsidRPr="00336C67">
        <w:rPr>
          <w:rFonts w:asciiTheme="minorHAnsi" w:hAnsiTheme="minorHAnsi" w:cstheme="minorHAnsi"/>
          <w:b/>
          <w:bCs/>
          <w:color w:val="000000"/>
        </w:rPr>
        <w:t xml:space="preserve">, </w:t>
      </w:r>
      <w:r w:rsidR="006E1636" w:rsidRPr="00336C67">
        <w:rPr>
          <w:rFonts w:asciiTheme="minorHAnsi" w:hAnsiTheme="minorHAnsi" w:cstheme="minorHAnsi"/>
          <w:b/>
          <w:bCs/>
          <w:color w:val="000000"/>
        </w:rPr>
        <w:t>RU-</w:t>
      </w:r>
      <w:r w:rsidR="008B0844">
        <w:rPr>
          <w:rFonts w:asciiTheme="minorHAnsi" w:hAnsiTheme="minorHAnsi" w:cstheme="minorHAnsi"/>
          <w:b/>
          <w:bCs/>
          <w:color w:val="000000"/>
        </w:rPr>
        <w:t>CA</w:t>
      </w:r>
      <w:r w:rsidR="006E1636" w:rsidRPr="00336C67">
        <w:rPr>
          <w:rFonts w:asciiTheme="minorHAnsi" w:hAnsiTheme="minorHAnsi" w:cstheme="minorHAnsi"/>
          <w:b/>
          <w:bCs/>
          <w:color w:val="000000"/>
        </w:rPr>
        <w:t>-</w:t>
      </w:r>
      <w:r w:rsidR="008B0844">
        <w:rPr>
          <w:rFonts w:asciiTheme="minorHAnsi" w:hAnsiTheme="minorHAnsi" w:cstheme="minorHAnsi"/>
          <w:b/>
          <w:bCs/>
          <w:color w:val="000000"/>
        </w:rPr>
        <w:t>2</w:t>
      </w:r>
      <w:r w:rsidR="00F3196E" w:rsidRPr="00515567">
        <w:rPr>
          <w:rFonts w:asciiTheme="minorHAnsi" w:hAnsiTheme="minorHAnsi" w:cstheme="minorHAnsi"/>
          <w:b/>
          <w:bCs/>
          <w:color w:val="000000"/>
        </w:rPr>
        <w:t>,</w:t>
      </w:r>
      <w:r>
        <w:rPr>
          <w:rFonts w:asciiTheme="minorHAnsi" w:hAnsiTheme="minorHAnsi" w:cstheme="minorHAnsi"/>
          <w:b/>
          <w:bCs/>
          <w:color w:val="000000"/>
        </w:rPr>
        <w:t xml:space="preserve"> </w:t>
      </w:r>
      <w:r w:rsidR="001F5A99" w:rsidRPr="00515567">
        <w:rPr>
          <w:rFonts w:asciiTheme="minorHAnsi" w:hAnsiTheme="minorHAnsi" w:cstheme="minorHAnsi"/>
          <w:b/>
          <w:bCs/>
          <w:color w:val="000000"/>
        </w:rPr>
        <w:t>RU-N</w:t>
      </w:r>
      <w:r w:rsidR="00336C67">
        <w:rPr>
          <w:rFonts w:asciiTheme="minorHAnsi" w:hAnsiTheme="minorHAnsi" w:cstheme="minorHAnsi"/>
          <w:b/>
          <w:bCs/>
          <w:color w:val="000000"/>
        </w:rPr>
        <w:t>R</w:t>
      </w:r>
      <w:r w:rsidR="001F5A99" w:rsidRPr="00515567">
        <w:rPr>
          <w:rFonts w:asciiTheme="minorHAnsi" w:hAnsiTheme="minorHAnsi" w:cstheme="minorHAnsi"/>
          <w:b/>
          <w:bCs/>
          <w:color w:val="000000"/>
        </w:rPr>
        <w:t>-</w:t>
      </w:r>
      <w:r w:rsidR="00336C67">
        <w:rPr>
          <w:rFonts w:asciiTheme="minorHAnsi" w:hAnsiTheme="minorHAnsi" w:cstheme="minorHAnsi"/>
          <w:b/>
          <w:bCs/>
          <w:color w:val="000000"/>
        </w:rPr>
        <w:t>6, RU-NR- 4.5</w:t>
      </w:r>
      <w:r w:rsidR="00976C19" w:rsidRPr="00515567">
        <w:rPr>
          <w:rFonts w:asciiTheme="minorHAnsi" w:hAnsiTheme="minorHAnsi" w:cstheme="minorHAnsi"/>
          <w:b/>
          <w:bCs/>
          <w:color w:val="000000"/>
        </w:rPr>
        <w:t>, RU-N</w:t>
      </w:r>
      <w:r w:rsidR="00336C67">
        <w:rPr>
          <w:rFonts w:asciiTheme="minorHAnsi" w:hAnsiTheme="minorHAnsi" w:cstheme="minorHAnsi"/>
          <w:b/>
          <w:bCs/>
          <w:color w:val="000000"/>
        </w:rPr>
        <w:t>S</w:t>
      </w:r>
      <w:r w:rsidR="00976C19" w:rsidRPr="00515567">
        <w:rPr>
          <w:rFonts w:asciiTheme="minorHAnsi" w:hAnsiTheme="minorHAnsi" w:cstheme="minorHAnsi"/>
          <w:b/>
          <w:bCs/>
          <w:color w:val="000000"/>
        </w:rPr>
        <w:t xml:space="preserve"> 5, </w:t>
      </w:r>
      <w:r w:rsidR="008B0844">
        <w:rPr>
          <w:rFonts w:asciiTheme="minorHAnsi" w:hAnsiTheme="minorHAnsi" w:cstheme="minorHAnsi"/>
          <w:b/>
          <w:bCs/>
          <w:color w:val="000000"/>
        </w:rPr>
        <w:t xml:space="preserve">RU- NR-5.5, RU-NR-4, RU-NS- 4, RU-DO-1, </w:t>
      </w:r>
      <w:r w:rsidR="00F3196E" w:rsidRPr="00515567">
        <w:rPr>
          <w:rFonts w:asciiTheme="minorHAnsi" w:hAnsiTheme="minorHAnsi" w:cstheme="minorHAnsi"/>
          <w:b/>
          <w:bCs/>
          <w:color w:val="000000"/>
        </w:rPr>
        <w:t xml:space="preserve">Cleanup/debris </w:t>
      </w:r>
    </w:p>
    <w:p w14:paraId="43A46EE3" w14:textId="77777777" w:rsidR="00DC00B2" w:rsidRPr="00515567" w:rsidRDefault="00DC00B2" w:rsidP="00515567">
      <w:pPr>
        <w:jc w:val="both"/>
        <w:rPr>
          <w:rFonts w:asciiTheme="minorHAnsi" w:hAnsiTheme="minorHAnsi" w:cstheme="minorHAnsi"/>
          <w:b/>
          <w:bCs/>
          <w:color w:val="000000"/>
        </w:rPr>
      </w:pPr>
    </w:p>
    <w:p w14:paraId="1C7D5D7A" w14:textId="77777777" w:rsidR="00BB4CC6" w:rsidRPr="00515567" w:rsidRDefault="00BB4CC6" w:rsidP="00515567">
      <w:pPr>
        <w:jc w:val="both"/>
        <w:rPr>
          <w:rFonts w:asciiTheme="minorHAnsi" w:hAnsiTheme="minorHAnsi" w:cstheme="minorHAnsi"/>
          <w:b/>
          <w:bCs/>
          <w:color w:val="000000"/>
        </w:rPr>
      </w:pPr>
      <w:r w:rsidRPr="00515567">
        <w:rPr>
          <w:rFonts w:asciiTheme="minorHAnsi" w:hAnsiTheme="minorHAnsi" w:cstheme="minorHAnsi"/>
          <w:b/>
          <w:bCs/>
          <w:color w:val="000000"/>
        </w:rPr>
        <w:lastRenderedPageBreak/>
        <w:t>MAINTENANCE CONCERNS (Outfall on City Property, Contact Radford City)</w:t>
      </w:r>
    </w:p>
    <w:p w14:paraId="1077E1CC" w14:textId="63037EB0" w:rsidR="00BB4CC6" w:rsidRPr="00515567" w:rsidRDefault="00BB4CC6" w:rsidP="00515567">
      <w:pPr>
        <w:jc w:val="both"/>
        <w:rPr>
          <w:rFonts w:asciiTheme="minorHAnsi" w:hAnsiTheme="minorHAnsi" w:cstheme="minorHAnsi"/>
          <w:b/>
          <w:bCs/>
          <w:color w:val="000000"/>
        </w:rPr>
      </w:pPr>
      <w:r w:rsidRPr="00515567">
        <w:rPr>
          <w:rFonts w:asciiTheme="minorHAnsi" w:hAnsiTheme="minorHAnsi" w:cstheme="minorHAnsi"/>
          <w:b/>
          <w:bCs/>
          <w:color w:val="000000"/>
        </w:rPr>
        <w:t>RU-NR-9, Maintenance/</w:t>
      </w:r>
      <w:r w:rsidR="006300DF" w:rsidRPr="00515567">
        <w:rPr>
          <w:rFonts w:asciiTheme="minorHAnsi" w:hAnsiTheme="minorHAnsi" w:cstheme="minorHAnsi"/>
          <w:b/>
          <w:bCs/>
          <w:color w:val="000000"/>
        </w:rPr>
        <w:t>recommend Riprap</w:t>
      </w:r>
    </w:p>
    <w:p w14:paraId="621E05BB" w14:textId="10D1E821" w:rsidR="00F3196E" w:rsidRDefault="008B0844" w:rsidP="00515567">
      <w:pPr>
        <w:jc w:val="both"/>
        <w:rPr>
          <w:rFonts w:asciiTheme="minorHAnsi" w:hAnsiTheme="minorHAnsi" w:cstheme="minorHAnsi"/>
          <w:b/>
          <w:bCs/>
          <w:color w:val="000000"/>
        </w:rPr>
      </w:pPr>
      <w:r>
        <w:rPr>
          <w:rFonts w:asciiTheme="minorHAnsi" w:hAnsiTheme="minorHAnsi" w:cstheme="minorHAnsi"/>
          <w:b/>
          <w:bCs/>
          <w:color w:val="000000"/>
        </w:rPr>
        <w:t>RU-NR-</w:t>
      </w:r>
      <w:proofErr w:type="gramStart"/>
      <w:r>
        <w:rPr>
          <w:rFonts w:asciiTheme="minorHAnsi" w:hAnsiTheme="minorHAnsi" w:cstheme="minorHAnsi"/>
          <w:b/>
          <w:bCs/>
          <w:color w:val="000000"/>
        </w:rPr>
        <w:t xml:space="preserve">8, </w:t>
      </w:r>
      <w:r w:rsidR="006D470A">
        <w:rPr>
          <w:rFonts w:asciiTheme="minorHAnsi" w:hAnsiTheme="minorHAnsi" w:cstheme="minorHAnsi"/>
          <w:b/>
          <w:bCs/>
          <w:color w:val="000000"/>
        </w:rPr>
        <w:t xml:space="preserve"> </w:t>
      </w:r>
      <w:r w:rsidR="0026486F" w:rsidRPr="00515567">
        <w:rPr>
          <w:rFonts w:asciiTheme="minorHAnsi" w:hAnsiTheme="minorHAnsi" w:cstheme="minorHAnsi"/>
          <w:b/>
          <w:bCs/>
          <w:color w:val="000000"/>
        </w:rPr>
        <w:t>RU</w:t>
      </w:r>
      <w:proofErr w:type="gramEnd"/>
      <w:r w:rsidR="0026486F" w:rsidRPr="00515567">
        <w:rPr>
          <w:rFonts w:asciiTheme="minorHAnsi" w:hAnsiTheme="minorHAnsi" w:cstheme="minorHAnsi"/>
          <w:b/>
          <w:bCs/>
          <w:color w:val="000000"/>
        </w:rPr>
        <w:t>-NR-10, Cleanup/debris</w:t>
      </w:r>
    </w:p>
    <w:p w14:paraId="64E02130" w14:textId="05661984" w:rsidR="006D470A" w:rsidRDefault="006D470A" w:rsidP="00515567">
      <w:pPr>
        <w:jc w:val="both"/>
        <w:rPr>
          <w:rFonts w:asciiTheme="minorHAnsi" w:hAnsiTheme="minorHAnsi" w:cstheme="minorHAnsi"/>
          <w:b/>
          <w:bCs/>
          <w:color w:val="000000"/>
        </w:rPr>
      </w:pPr>
    </w:p>
    <w:p w14:paraId="38ED7FB8" w14:textId="1A261A57" w:rsidR="006D470A" w:rsidRDefault="006D470A" w:rsidP="00515567">
      <w:pPr>
        <w:jc w:val="both"/>
        <w:rPr>
          <w:rFonts w:asciiTheme="minorHAnsi" w:hAnsiTheme="minorHAnsi" w:cstheme="minorHAnsi"/>
          <w:b/>
          <w:bCs/>
          <w:color w:val="000000"/>
        </w:rPr>
      </w:pPr>
      <w:r>
        <w:rPr>
          <w:rFonts w:asciiTheme="minorHAnsi" w:hAnsiTheme="minorHAnsi" w:cstheme="minorHAnsi"/>
          <w:b/>
          <w:bCs/>
          <w:color w:val="000000"/>
        </w:rPr>
        <w:t>INVESTIGATION NEEDED (More information needed on outfall and drainage basin)</w:t>
      </w:r>
    </w:p>
    <w:p w14:paraId="7BDBC361" w14:textId="36698BC0" w:rsidR="006D470A" w:rsidRPr="00515567" w:rsidRDefault="006D470A" w:rsidP="00515567">
      <w:pPr>
        <w:jc w:val="both"/>
        <w:rPr>
          <w:rFonts w:asciiTheme="minorHAnsi" w:hAnsiTheme="minorHAnsi" w:cstheme="minorHAnsi"/>
          <w:b/>
          <w:bCs/>
          <w:color w:val="000000"/>
        </w:rPr>
      </w:pPr>
      <w:r>
        <w:rPr>
          <w:rFonts w:asciiTheme="minorHAnsi" w:hAnsiTheme="minorHAnsi" w:cstheme="minorHAnsi"/>
          <w:b/>
          <w:bCs/>
          <w:color w:val="000000"/>
        </w:rPr>
        <w:t>RU-CA-2</w:t>
      </w:r>
    </w:p>
    <w:p w14:paraId="34CEC0BC" w14:textId="77777777" w:rsidR="00BC3F74" w:rsidRPr="00515567" w:rsidRDefault="00BC3F74" w:rsidP="00515567">
      <w:pPr>
        <w:jc w:val="both"/>
        <w:rPr>
          <w:rFonts w:asciiTheme="minorHAnsi" w:hAnsiTheme="minorHAnsi" w:cstheme="minorHAnsi"/>
          <w:b/>
          <w:bCs/>
          <w:color w:val="000000"/>
        </w:rPr>
      </w:pPr>
    </w:p>
    <w:p w14:paraId="7AC4B20D" w14:textId="1C0A84E4" w:rsidR="00F3196E" w:rsidRPr="00515567" w:rsidRDefault="00F3196E" w:rsidP="00515567">
      <w:pPr>
        <w:jc w:val="both"/>
        <w:rPr>
          <w:rFonts w:asciiTheme="minorHAnsi" w:hAnsiTheme="minorHAnsi" w:cstheme="minorHAnsi"/>
          <w:b/>
          <w:bCs/>
          <w:color w:val="000000"/>
        </w:rPr>
      </w:pPr>
      <w:r w:rsidRPr="00515567">
        <w:rPr>
          <w:rFonts w:asciiTheme="minorHAnsi" w:hAnsiTheme="minorHAnsi" w:cstheme="minorHAnsi"/>
          <w:b/>
          <w:bCs/>
          <w:color w:val="000000"/>
        </w:rPr>
        <w:t>Note all outfall flows will ultimately be conveyed to the New River.  Since 2010, DEQ has generated several ambient water column and sediment PCB data in support of total maximum daily loads (TMDLs) for PCB polychlorinated biphenyls (PCBs) in the New River.</w:t>
      </w:r>
    </w:p>
    <w:p w14:paraId="66EFA10B" w14:textId="77777777" w:rsidR="00F3196E" w:rsidRPr="00515567" w:rsidRDefault="00F3196E" w:rsidP="00515567">
      <w:pPr>
        <w:jc w:val="both"/>
        <w:rPr>
          <w:rFonts w:asciiTheme="minorHAnsi" w:hAnsiTheme="minorHAnsi" w:cstheme="minorHAnsi"/>
          <w:b/>
          <w:bCs/>
          <w:color w:val="000000"/>
        </w:rPr>
      </w:pPr>
      <w:r w:rsidRPr="00515567">
        <w:rPr>
          <w:rFonts w:asciiTheme="minorHAnsi" w:hAnsiTheme="minorHAnsi" w:cstheme="minorHAnsi"/>
          <w:b/>
          <w:bCs/>
          <w:color w:val="000000"/>
        </w:rPr>
        <w:t xml:space="preserve">Outfall watersheds should be monitored for sediment and chemical discharges that could increase the TMDL.  Any possible sources should be investigated prior to an illicit discharge event. </w:t>
      </w:r>
    </w:p>
    <w:p w14:paraId="12021ACF" w14:textId="5A98D24D" w:rsidR="00F3196E" w:rsidRPr="00515567" w:rsidRDefault="00F3196E" w:rsidP="00515567">
      <w:pPr>
        <w:jc w:val="both"/>
        <w:rPr>
          <w:rFonts w:asciiTheme="minorHAnsi" w:hAnsiTheme="minorHAnsi" w:cstheme="minorHAnsi"/>
          <w:b/>
          <w:bCs/>
          <w:color w:val="000000"/>
        </w:rPr>
      </w:pPr>
      <w:r w:rsidRPr="00515567">
        <w:rPr>
          <w:rFonts w:asciiTheme="minorHAnsi" w:hAnsiTheme="minorHAnsi" w:cstheme="minorHAnsi"/>
          <w:b/>
          <w:bCs/>
          <w:color w:val="000000"/>
        </w:rPr>
        <w:t>A DEQ Draft Report dated 2017 is available for details on specific sources of PCBs</w:t>
      </w:r>
      <w:r w:rsidR="00B921D5">
        <w:rPr>
          <w:rFonts w:asciiTheme="minorHAnsi" w:hAnsiTheme="minorHAnsi" w:cstheme="minorHAnsi"/>
          <w:b/>
          <w:bCs/>
          <w:color w:val="000000"/>
        </w:rPr>
        <w:t>.</w:t>
      </w:r>
    </w:p>
    <w:p w14:paraId="75CB3BAE" w14:textId="77777777" w:rsidR="00F3196E" w:rsidRPr="00515567" w:rsidRDefault="00F3196E" w:rsidP="00515567">
      <w:pPr>
        <w:jc w:val="both"/>
        <w:rPr>
          <w:rFonts w:asciiTheme="minorHAnsi" w:hAnsiTheme="minorHAnsi" w:cstheme="minorHAnsi"/>
          <w:color w:val="000000"/>
        </w:rPr>
      </w:pPr>
    </w:p>
    <w:p w14:paraId="10BD832A" w14:textId="77777777" w:rsidR="00F3196E" w:rsidRPr="00515567" w:rsidRDefault="00F3196E" w:rsidP="00515567">
      <w:pPr>
        <w:jc w:val="both"/>
        <w:rPr>
          <w:rFonts w:asciiTheme="minorHAnsi" w:hAnsiTheme="minorHAnsi" w:cstheme="minorHAnsi"/>
          <w:color w:val="000000"/>
        </w:rPr>
      </w:pPr>
    </w:p>
    <w:p w14:paraId="515DACF6" w14:textId="77777777" w:rsidR="00F3196E" w:rsidRPr="00515567" w:rsidRDefault="00F3196E" w:rsidP="00515567">
      <w:pPr>
        <w:jc w:val="both"/>
        <w:rPr>
          <w:rFonts w:asciiTheme="minorHAnsi" w:hAnsiTheme="minorHAnsi" w:cstheme="minorHAnsi"/>
          <w:color w:val="000000"/>
        </w:rPr>
      </w:pPr>
    </w:p>
    <w:p w14:paraId="3C632397" w14:textId="77777777" w:rsidR="00F3196E" w:rsidRPr="00515567" w:rsidRDefault="00F3196E" w:rsidP="00515567">
      <w:pPr>
        <w:jc w:val="both"/>
        <w:rPr>
          <w:rFonts w:asciiTheme="minorHAnsi" w:hAnsiTheme="minorHAnsi" w:cstheme="minorHAnsi"/>
          <w:color w:val="000000"/>
        </w:rPr>
      </w:pPr>
    </w:p>
    <w:p w14:paraId="42592721" w14:textId="77777777" w:rsidR="00AB0738" w:rsidRPr="00515567" w:rsidRDefault="00AB0738" w:rsidP="00515567">
      <w:pPr>
        <w:jc w:val="both"/>
        <w:rPr>
          <w:rFonts w:asciiTheme="minorHAnsi" w:hAnsiTheme="minorHAnsi" w:cstheme="minorHAnsi"/>
        </w:rPr>
      </w:pPr>
    </w:p>
    <w:sectPr w:rsidR="00AB0738" w:rsidRPr="00515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740"/>
    <w:rsid w:val="000027B5"/>
    <w:rsid w:val="00011DC9"/>
    <w:rsid w:val="000622D4"/>
    <w:rsid w:val="00073018"/>
    <w:rsid w:val="0009436D"/>
    <w:rsid w:val="000C5A5B"/>
    <w:rsid w:val="000D4BB9"/>
    <w:rsid w:val="0017739D"/>
    <w:rsid w:val="001C5339"/>
    <w:rsid w:val="001D335E"/>
    <w:rsid w:val="001E5F7D"/>
    <w:rsid w:val="001F5A99"/>
    <w:rsid w:val="001F71E2"/>
    <w:rsid w:val="002037F6"/>
    <w:rsid w:val="00236C4D"/>
    <w:rsid w:val="0026486F"/>
    <w:rsid w:val="002E4E69"/>
    <w:rsid w:val="0032376B"/>
    <w:rsid w:val="00336C67"/>
    <w:rsid w:val="00337DF4"/>
    <w:rsid w:val="00361828"/>
    <w:rsid w:val="003A20E5"/>
    <w:rsid w:val="003E49B7"/>
    <w:rsid w:val="00416AE9"/>
    <w:rsid w:val="004312DB"/>
    <w:rsid w:val="00433AA8"/>
    <w:rsid w:val="00480510"/>
    <w:rsid w:val="00505270"/>
    <w:rsid w:val="00515567"/>
    <w:rsid w:val="00591C14"/>
    <w:rsid w:val="005E26B2"/>
    <w:rsid w:val="005F0F27"/>
    <w:rsid w:val="005F61E8"/>
    <w:rsid w:val="006300DF"/>
    <w:rsid w:val="00666337"/>
    <w:rsid w:val="00676D13"/>
    <w:rsid w:val="00687663"/>
    <w:rsid w:val="006D470A"/>
    <w:rsid w:val="006E1636"/>
    <w:rsid w:val="00741517"/>
    <w:rsid w:val="00742D24"/>
    <w:rsid w:val="00747E5B"/>
    <w:rsid w:val="008340CA"/>
    <w:rsid w:val="00846740"/>
    <w:rsid w:val="008B0844"/>
    <w:rsid w:val="008B4E31"/>
    <w:rsid w:val="008B607C"/>
    <w:rsid w:val="0094474D"/>
    <w:rsid w:val="00976C19"/>
    <w:rsid w:val="00990ACC"/>
    <w:rsid w:val="00A60243"/>
    <w:rsid w:val="00A87EBF"/>
    <w:rsid w:val="00AB0738"/>
    <w:rsid w:val="00AE5727"/>
    <w:rsid w:val="00B00EFD"/>
    <w:rsid w:val="00B921D5"/>
    <w:rsid w:val="00BB4CC6"/>
    <w:rsid w:val="00BC3F74"/>
    <w:rsid w:val="00C30186"/>
    <w:rsid w:val="00C518B3"/>
    <w:rsid w:val="00C522F8"/>
    <w:rsid w:val="00C6370F"/>
    <w:rsid w:val="00CB6977"/>
    <w:rsid w:val="00CD55BF"/>
    <w:rsid w:val="00CF3DD5"/>
    <w:rsid w:val="00D052F4"/>
    <w:rsid w:val="00D07770"/>
    <w:rsid w:val="00D40573"/>
    <w:rsid w:val="00DB60EB"/>
    <w:rsid w:val="00DC00B2"/>
    <w:rsid w:val="00DC6334"/>
    <w:rsid w:val="00DD6712"/>
    <w:rsid w:val="00DF3532"/>
    <w:rsid w:val="00E77DAF"/>
    <w:rsid w:val="00E90AB2"/>
    <w:rsid w:val="00E9151E"/>
    <w:rsid w:val="00EB383F"/>
    <w:rsid w:val="00F31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2A90D"/>
  <w15:chartTrackingRefBased/>
  <w15:docId w15:val="{DE41CA49-2167-4314-841D-C43B3082A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96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196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30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Guthrie</dc:creator>
  <cp:keywords/>
  <dc:description/>
  <cp:lastModifiedBy>Hebb, Wayne</cp:lastModifiedBy>
  <cp:revision>3</cp:revision>
  <dcterms:created xsi:type="dcterms:W3CDTF">2024-09-10T19:50:00Z</dcterms:created>
  <dcterms:modified xsi:type="dcterms:W3CDTF">2024-09-18T20:30:00Z</dcterms:modified>
</cp:coreProperties>
</file>